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4D56" w14:textId="77777777" w:rsidR="00AB6544" w:rsidRPr="000D14ED" w:rsidRDefault="00375AFA">
      <w:pPr>
        <w:pStyle w:val="Textkrper"/>
        <w:tabs>
          <w:tab w:val="left" w:pos="2628"/>
        </w:tabs>
        <w:jc w:val="center"/>
        <w:rPr>
          <w:rFonts w:cs="Arial"/>
          <w:b/>
          <w:sz w:val="24"/>
          <w:szCs w:val="24"/>
        </w:rPr>
      </w:pPr>
      <w:r w:rsidRPr="000D14ED">
        <w:rPr>
          <w:rFonts w:cs="Arial"/>
          <w:b/>
          <w:sz w:val="24"/>
          <w:szCs w:val="24"/>
        </w:rPr>
        <w:t xml:space="preserve">Vertrag über </w:t>
      </w:r>
      <w:r w:rsidR="00C5276C" w:rsidRPr="000D14ED">
        <w:rPr>
          <w:rFonts w:cs="Arial"/>
          <w:b/>
          <w:sz w:val="24"/>
          <w:szCs w:val="24"/>
        </w:rPr>
        <w:t>den Kauf von Hardware</w:t>
      </w:r>
    </w:p>
    <w:p w14:paraId="1C578F6C" w14:textId="77777777" w:rsidR="00C63F12" w:rsidRPr="002F2A0B" w:rsidRDefault="00C63F12" w:rsidP="002E6D27">
      <w:pPr>
        <w:pStyle w:val="Textkrper"/>
        <w:tabs>
          <w:tab w:val="left" w:pos="2628"/>
        </w:tabs>
        <w:rPr>
          <w:rFonts w:cs="Arial"/>
          <w:sz w:val="18"/>
          <w:szCs w:val="18"/>
        </w:rPr>
      </w:pPr>
    </w:p>
    <w:p w14:paraId="6625D808" w14:textId="77777777" w:rsidR="00981D71" w:rsidRPr="002F2A0B" w:rsidRDefault="00981D71" w:rsidP="002E6D27">
      <w:pPr>
        <w:pStyle w:val="Textkrper"/>
        <w:tabs>
          <w:tab w:val="left" w:pos="2628"/>
        </w:tabs>
        <w:rPr>
          <w:rFonts w:cs="Arial"/>
          <w:b/>
          <w:sz w:val="18"/>
          <w:szCs w:val="18"/>
        </w:rPr>
      </w:pPr>
      <w:r w:rsidRPr="002F2A0B">
        <w:rPr>
          <w:rFonts w:cs="Arial"/>
          <w:b/>
          <w:sz w:val="18"/>
          <w:szCs w:val="18"/>
        </w:rPr>
        <w:t>Inhaltsangabe</w:t>
      </w:r>
    </w:p>
    <w:p w14:paraId="54DD94C7" w14:textId="77777777" w:rsidR="00981D71" w:rsidRPr="002F2A0B" w:rsidRDefault="00981D71" w:rsidP="00492723">
      <w:pPr>
        <w:pStyle w:val="Abstandklein"/>
        <w:jc w:val="both"/>
        <w:rPr>
          <w:rFonts w:cs="Arial"/>
          <w:sz w:val="18"/>
          <w:szCs w:val="18"/>
        </w:rPr>
      </w:pPr>
    </w:p>
    <w:p w14:paraId="53A18962" w14:textId="77777777" w:rsidR="000D14ED" w:rsidRPr="009E2B61" w:rsidRDefault="009965FB">
      <w:pPr>
        <w:pStyle w:val="Verzeichnis1"/>
        <w:rPr>
          <w:rFonts w:ascii="Calibri" w:hAnsi="Calibri"/>
          <w:noProof/>
          <w:sz w:val="22"/>
          <w:szCs w:val="22"/>
        </w:rPr>
      </w:pPr>
      <w:r w:rsidRPr="002F2A0B">
        <w:rPr>
          <w:rFonts w:cs="Arial"/>
          <w:noProof/>
          <w:w w:val="0"/>
          <w:szCs w:val="18"/>
        </w:rPr>
        <w:fldChar w:fldCharType="begin"/>
      </w:r>
      <w:r w:rsidR="00981D71" w:rsidRPr="002F2A0B">
        <w:rPr>
          <w:rFonts w:cs="Arial"/>
          <w:noProof/>
          <w:w w:val="0"/>
          <w:szCs w:val="18"/>
        </w:rPr>
        <w:instrText xml:space="preserve"> TOC \o "1-3" \h \z \u </w:instrText>
      </w:r>
      <w:r w:rsidRPr="002F2A0B">
        <w:rPr>
          <w:rFonts w:cs="Arial"/>
          <w:noProof/>
          <w:w w:val="0"/>
          <w:szCs w:val="18"/>
        </w:rPr>
        <w:fldChar w:fldCharType="separate"/>
      </w:r>
      <w:hyperlink w:anchor="_Toc441238619" w:history="1">
        <w:r w:rsidR="000D14ED" w:rsidRPr="00457BEF">
          <w:rPr>
            <w:rStyle w:val="Hyperlink"/>
            <w:noProof/>
          </w:rPr>
          <w:t>1</w:t>
        </w:r>
        <w:r w:rsidR="000D14ED" w:rsidRPr="009E2B61">
          <w:rPr>
            <w:rFonts w:ascii="Calibri" w:hAnsi="Calibri"/>
            <w:noProof/>
            <w:sz w:val="22"/>
            <w:szCs w:val="22"/>
          </w:rPr>
          <w:tab/>
        </w:r>
        <w:r w:rsidR="000D14ED" w:rsidRPr="00457BEF">
          <w:rPr>
            <w:rStyle w:val="Hyperlink"/>
            <w:noProof/>
          </w:rPr>
          <w:t>Gegenstand, Vergütung und Bestandteile des Vertrages</w:t>
        </w:r>
        <w:r w:rsidR="000D14ED">
          <w:rPr>
            <w:noProof/>
            <w:webHidden/>
          </w:rPr>
          <w:tab/>
        </w:r>
        <w:r w:rsidR="000D14ED">
          <w:rPr>
            <w:noProof/>
            <w:webHidden/>
          </w:rPr>
          <w:fldChar w:fldCharType="begin"/>
        </w:r>
        <w:r w:rsidR="000D14ED">
          <w:rPr>
            <w:noProof/>
            <w:webHidden/>
          </w:rPr>
          <w:instrText xml:space="preserve"> PAGEREF _Toc441238619 \h </w:instrText>
        </w:r>
        <w:r w:rsidR="000D14ED">
          <w:rPr>
            <w:noProof/>
            <w:webHidden/>
          </w:rPr>
        </w:r>
        <w:r w:rsidR="000D14ED">
          <w:rPr>
            <w:noProof/>
            <w:webHidden/>
          </w:rPr>
          <w:fldChar w:fldCharType="separate"/>
        </w:r>
        <w:r w:rsidR="001E561B">
          <w:rPr>
            <w:noProof/>
            <w:webHidden/>
          </w:rPr>
          <w:t>2</w:t>
        </w:r>
        <w:r w:rsidR="000D14ED">
          <w:rPr>
            <w:noProof/>
            <w:webHidden/>
          </w:rPr>
          <w:fldChar w:fldCharType="end"/>
        </w:r>
      </w:hyperlink>
    </w:p>
    <w:p w14:paraId="77204E70" w14:textId="77777777" w:rsidR="000D14ED" w:rsidRPr="009E2B61" w:rsidRDefault="000D14ED">
      <w:pPr>
        <w:pStyle w:val="Verzeichnis2"/>
        <w:rPr>
          <w:rFonts w:ascii="Calibri" w:hAnsi="Calibri"/>
          <w:w w:val="100"/>
          <w:sz w:val="22"/>
          <w:szCs w:val="22"/>
        </w:rPr>
      </w:pPr>
      <w:hyperlink w:anchor="_Toc441238620" w:history="1">
        <w:r w:rsidRPr="00457BEF">
          <w:rPr>
            <w:rStyle w:val="Hyperlink"/>
            <w:snapToGrid w:val="0"/>
          </w:rPr>
          <w:t>1.1</w:t>
        </w:r>
        <w:r w:rsidRPr="009E2B61">
          <w:rPr>
            <w:rFonts w:ascii="Calibri" w:hAnsi="Calibri"/>
            <w:w w:val="100"/>
            <w:sz w:val="22"/>
            <w:szCs w:val="22"/>
          </w:rPr>
          <w:tab/>
        </w:r>
        <w:r w:rsidRPr="00457BEF">
          <w:rPr>
            <w:rStyle w:val="Hyperlink"/>
          </w:rPr>
          <w:t>Vertragsgegenstand</w:t>
        </w:r>
        <w:r>
          <w:rPr>
            <w:webHidden/>
          </w:rPr>
          <w:tab/>
        </w:r>
        <w:r>
          <w:rPr>
            <w:webHidden/>
          </w:rPr>
          <w:fldChar w:fldCharType="begin"/>
        </w:r>
        <w:r>
          <w:rPr>
            <w:webHidden/>
          </w:rPr>
          <w:instrText xml:space="preserve"> PAGEREF _Toc441238620 \h </w:instrText>
        </w:r>
        <w:r>
          <w:rPr>
            <w:webHidden/>
          </w:rPr>
        </w:r>
        <w:r>
          <w:rPr>
            <w:webHidden/>
          </w:rPr>
          <w:fldChar w:fldCharType="separate"/>
        </w:r>
        <w:r w:rsidR="001E561B">
          <w:rPr>
            <w:webHidden/>
          </w:rPr>
          <w:t>2</w:t>
        </w:r>
        <w:r>
          <w:rPr>
            <w:webHidden/>
          </w:rPr>
          <w:fldChar w:fldCharType="end"/>
        </w:r>
      </w:hyperlink>
    </w:p>
    <w:p w14:paraId="2D6E16B9" w14:textId="77777777" w:rsidR="000D14ED" w:rsidRPr="009E2B61" w:rsidRDefault="000D14ED">
      <w:pPr>
        <w:pStyle w:val="Verzeichnis2"/>
        <w:rPr>
          <w:rFonts w:ascii="Calibri" w:hAnsi="Calibri"/>
          <w:w w:val="100"/>
          <w:sz w:val="22"/>
          <w:szCs w:val="22"/>
        </w:rPr>
      </w:pPr>
      <w:hyperlink w:anchor="_Toc441238621" w:history="1">
        <w:r w:rsidRPr="00457BEF">
          <w:rPr>
            <w:rStyle w:val="Hyperlink"/>
            <w:snapToGrid w:val="0"/>
          </w:rPr>
          <w:t>1.2</w:t>
        </w:r>
        <w:r w:rsidRPr="009E2B61">
          <w:rPr>
            <w:rFonts w:ascii="Calibri" w:hAnsi="Calibri"/>
            <w:w w:val="100"/>
            <w:sz w:val="22"/>
            <w:szCs w:val="22"/>
          </w:rPr>
          <w:tab/>
        </w:r>
        <w:r w:rsidRPr="00457BEF">
          <w:rPr>
            <w:rStyle w:val="Hyperlink"/>
          </w:rPr>
          <w:t>Vertragsbestandteile</w:t>
        </w:r>
        <w:r>
          <w:rPr>
            <w:webHidden/>
          </w:rPr>
          <w:tab/>
        </w:r>
        <w:r>
          <w:rPr>
            <w:webHidden/>
          </w:rPr>
          <w:fldChar w:fldCharType="begin"/>
        </w:r>
        <w:r>
          <w:rPr>
            <w:webHidden/>
          </w:rPr>
          <w:instrText xml:space="preserve"> PAGEREF _Toc441238621 \h </w:instrText>
        </w:r>
        <w:r>
          <w:rPr>
            <w:webHidden/>
          </w:rPr>
        </w:r>
        <w:r>
          <w:rPr>
            <w:webHidden/>
          </w:rPr>
          <w:fldChar w:fldCharType="separate"/>
        </w:r>
        <w:r w:rsidR="001E561B">
          <w:rPr>
            <w:webHidden/>
          </w:rPr>
          <w:t>2</w:t>
        </w:r>
        <w:r>
          <w:rPr>
            <w:webHidden/>
          </w:rPr>
          <w:fldChar w:fldCharType="end"/>
        </w:r>
      </w:hyperlink>
    </w:p>
    <w:p w14:paraId="736A90BE" w14:textId="77777777" w:rsidR="000D14ED" w:rsidRPr="009E2B61" w:rsidRDefault="000D14ED">
      <w:pPr>
        <w:pStyle w:val="Verzeichnis1"/>
        <w:rPr>
          <w:rFonts w:ascii="Calibri" w:hAnsi="Calibri"/>
          <w:noProof/>
          <w:sz w:val="22"/>
          <w:szCs w:val="22"/>
        </w:rPr>
      </w:pPr>
      <w:hyperlink w:anchor="_Toc441238622" w:history="1">
        <w:r w:rsidRPr="00457BEF">
          <w:rPr>
            <w:rStyle w:val="Hyperlink"/>
            <w:noProof/>
          </w:rPr>
          <w:t>2</w:t>
        </w:r>
        <w:r w:rsidRPr="009E2B61">
          <w:rPr>
            <w:rFonts w:ascii="Calibri" w:hAnsi="Calibri"/>
            <w:noProof/>
            <w:sz w:val="22"/>
            <w:szCs w:val="22"/>
          </w:rPr>
          <w:tab/>
        </w:r>
        <w:r w:rsidRPr="00457BEF">
          <w:rPr>
            <w:rStyle w:val="Hyperlink"/>
            <w:noProof/>
          </w:rPr>
          <w:t>Übersicht über die vereinbarten Leistungen</w:t>
        </w:r>
        <w:r>
          <w:rPr>
            <w:noProof/>
            <w:webHidden/>
          </w:rPr>
          <w:tab/>
        </w:r>
        <w:r>
          <w:rPr>
            <w:noProof/>
            <w:webHidden/>
          </w:rPr>
          <w:fldChar w:fldCharType="begin"/>
        </w:r>
        <w:r>
          <w:rPr>
            <w:noProof/>
            <w:webHidden/>
          </w:rPr>
          <w:instrText xml:space="preserve"> PAGEREF _Toc441238622 \h </w:instrText>
        </w:r>
        <w:r>
          <w:rPr>
            <w:noProof/>
            <w:webHidden/>
          </w:rPr>
        </w:r>
        <w:r>
          <w:rPr>
            <w:noProof/>
            <w:webHidden/>
          </w:rPr>
          <w:fldChar w:fldCharType="separate"/>
        </w:r>
        <w:r w:rsidR="001E561B">
          <w:rPr>
            <w:noProof/>
            <w:webHidden/>
          </w:rPr>
          <w:t>3</w:t>
        </w:r>
        <w:r>
          <w:rPr>
            <w:noProof/>
            <w:webHidden/>
          </w:rPr>
          <w:fldChar w:fldCharType="end"/>
        </w:r>
      </w:hyperlink>
    </w:p>
    <w:p w14:paraId="5A3FCB8C" w14:textId="77777777" w:rsidR="000D14ED" w:rsidRPr="009E2B61" w:rsidRDefault="000D14ED">
      <w:pPr>
        <w:pStyle w:val="Verzeichnis1"/>
        <w:rPr>
          <w:rFonts w:ascii="Calibri" w:hAnsi="Calibri"/>
          <w:noProof/>
          <w:sz w:val="22"/>
          <w:szCs w:val="22"/>
        </w:rPr>
      </w:pPr>
      <w:hyperlink w:anchor="_Toc441238623" w:history="1">
        <w:r w:rsidRPr="00457BEF">
          <w:rPr>
            <w:rStyle w:val="Hyperlink"/>
            <w:noProof/>
          </w:rPr>
          <w:t>3</w:t>
        </w:r>
        <w:r w:rsidRPr="009E2B61">
          <w:rPr>
            <w:rFonts w:ascii="Calibri" w:hAnsi="Calibri"/>
            <w:noProof/>
            <w:sz w:val="22"/>
            <w:szCs w:val="22"/>
          </w:rPr>
          <w:tab/>
        </w:r>
        <w:r w:rsidRPr="00457BEF">
          <w:rPr>
            <w:rStyle w:val="Hyperlink"/>
            <w:noProof/>
          </w:rPr>
          <w:t>Kauf von Hardware</w:t>
        </w:r>
        <w:r>
          <w:rPr>
            <w:noProof/>
            <w:webHidden/>
          </w:rPr>
          <w:tab/>
        </w:r>
        <w:r>
          <w:rPr>
            <w:noProof/>
            <w:webHidden/>
          </w:rPr>
          <w:fldChar w:fldCharType="begin"/>
        </w:r>
        <w:r>
          <w:rPr>
            <w:noProof/>
            <w:webHidden/>
          </w:rPr>
          <w:instrText xml:space="preserve"> PAGEREF _Toc441238623 \h </w:instrText>
        </w:r>
        <w:r>
          <w:rPr>
            <w:noProof/>
            <w:webHidden/>
          </w:rPr>
        </w:r>
        <w:r>
          <w:rPr>
            <w:noProof/>
            <w:webHidden/>
          </w:rPr>
          <w:fldChar w:fldCharType="separate"/>
        </w:r>
        <w:r w:rsidR="001E561B">
          <w:rPr>
            <w:noProof/>
            <w:webHidden/>
          </w:rPr>
          <w:t>3</w:t>
        </w:r>
        <w:r>
          <w:rPr>
            <w:noProof/>
            <w:webHidden/>
          </w:rPr>
          <w:fldChar w:fldCharType="end"/>
        </w:r>
      </w:hyperlink>
    </w:p>
    <w:p w14:paraId="5C70A3E2" w14:textId="77777777" w:rsidR="000D14ED" w:rsidRPr="009E2B61" w:rsidRDefault="000D14ED">
      <w:pPr>
        <w:pStyle w:val="Verzeichnis1"/>
        <w:rPr>
          <w:rFonts w:ascii="Calibri" w:hAnsi="Calibri"/>
          <w:noProof/>
          <w:sz w:val="22"/>
          <w:szCs w:val="22"/>
        </w:rPr>
      </w:pPr>
      <w:hyperlink w:anchor="_Toc441238624" w:history="1">
        <w:r w:rsidRPr="00457BEF">
          <w:rPr>
            <w:rStyle w:val="Hyperlink"/>
            <w:noProof/>
          </w:rPr>
          <w:t>4</w:t>
        </w:r>
        <w:r w:rsidRPr="009E2B61">
          <w:rPr>
            <w:rFonts w:ascii="Calibri" w:hAnsi="Calibri"/>
            <w:noProof/>
            <w:sz w:val="22"/>
            <w:szCs w:val="22"/>
          </w:rPr>
          <w:tab/>
        </w:r>
        <w:r w:rsidRPr="00457BEF">
          <w:rPr>
            <w:rStyle w:val="Hyperlink"/>
            <w:noProof/>
          </w:rPr>
          <w:t>Lieferung</w:t>
        </w:r>
        <w:r>
          <w:rPr>
            <w:noProof/>
            <w:webHidden/>
          </w:rPr>
          <w:tab/>
        </w:r>
        <w:r>
          <w:rPr>
            <w:noProof/>
            <w:webHidden/>
          </w:rPr>
          <w:fldChar w:fldCharType="begin"/>
        </w:r>
        <w:r>
          <w:rPr>
            <w:noProof/>
            <w:webHidden/>
          </w:rPr>
          <w:instrText xml:space="preserve"> PAGEREF _Toc441238624 \h </w:instrText>
        </w:r>
        <w:r>
          <w:rPr>
            <w:noProof/>
            <w:webHidden/>
          </w:rPr>
        </w:r>
        <w:r>
          <w:rPr>
            <w:noProof/>
            <w:webHidden/>
          </w:rPr>
          <w:fldChar w:fldCharType="separate"/>
        </w:r>
        <w:r w:rsidR="001E561B">
          <w:rPr>
            <w:noProof/>
            <w:webHidden/>
          </w:rPr>
          <w:t>4</w:t>
        </w:r>
        <w:r>
          <w:rPr>
            <w:noProof/>
            <w:webHidden/>
          </w:rPr>
          <w:fldChar w:fldCharType="end"/>
        </w:r>
      </w:hyperlink>
    </w:p>
    <w:p w14:paraId="684BEFC3" w14:textId="77777777" w:rsidR="000D14ED" w:rsidRPr="009E2B61" w:rsidRDefault="000D14ED">
      <w:pPr>
        <w:pStyle w:val="Verzeichnis1"/>
        <w:rPr>
          <w:rFonts w:ascii="Calibri" w:hAnsi="Calibri"/>
          <w:noProof/>
          <w:sz w:val="22"/>
          <w:szCs w:val="22"/>
        </w:rPr>
      </w:pPr>
      <w:hyperlink w:anchor="_Toc441238625" w:history="1">
        <w:r w:rsidRPr="00457BEF">
          <w:rPr>
            <w:rStyle w:val="Hyperlink"/>
            <w:noProof/>
          </w:rPr>
          <w:t>5</w:t>
        </w:r>
        <w:r w:rsidRPr="009E2B61">
          <w:rPr>
            <w:rFonts w:ascii="Calibri" w:hAnsi="Calibri"/>
            <w:noProof/>
            <w:sz w:val="22"/>
            <w:szCs w:val="22"/>
          </w:rPr>
          <w:tab/>
        </w:r>
        <w:r w:rsidRPr="00457BEF">
          <w:rPr>
            <w:rStyle w:val="Hyperlink"/>
            <w:noProof/>
          </w:rPr>
          <w:t>Instandhaltung</w:t>
        </w:r>
        <w:r>
          <w:rPr>
            <w:noProof/>
            <w:webHidden/>
          </w:rPr>
          <w:tab/>
        </w:r>
        <w:r>
          <w:rPr>
            <w:noProof/>
            <w:webHidden/>
          </w:rPr>
          <w:fldChar w:fldCharType="begin"/>
        </w:r>
        <w:r>
          <w:rPr>
            <w:noProof/>
            <w:webHidden/>
          </w:rPr>
          <w:instrText xml:space="preserve"> PAGEREF _Toc441238625 \h </w:instrText>
        </w:r>
        <w:r>
          <w:rPr>
            <w:noProof/>
            <w:webHidden/>
          </w:rPr>
        </w:r>
        <w:r>
          <w:rPr>
            <w:noProof/>
            <w:webHidden/>
          </w:rPr>
          <w:fldChar w:fldCharType="separate"/>
        </w:r>
        <w:r w:rsidR="001E561B">
          <w:rPr>
            <w:noProof/>
            <w:webHidden/>
          </w:rPr>
          <w:t>4</w:t>
        </w:r>
        <w:r>
          <w:rPr>
            <w:noProof/>
            <w:webHidden/>
          </w:rPr>
          <w:fldChar w:fldCharType="end"/>
        </w:r>
      </w:hyperlink>
    </w:p>
    <w:p w14:paraId="443A03CD" w14:textId="77777777" w:rsidR="000D14ED" w:rsidRPr="009E2B61" w:rsidRDefault="000D14ED">
      <w:pPr>
        <w:pStyle w:val="Verzeichnis2"/>
        <w:rPr>
          <w:rFonts w:ascii="Calibri" w:hAnsi="Calibri"/>
          <w:w w:val="100"/>
          <w:sz w:val="22"/>
          <w:szCs w:val="22"/>
        </w:rPr>
      </w:pPr>
      <w:hyperlink w:anchor="_Toc441238626" w:history="1">
        <w:r w:rsidRPr="00457BEF">
          <w:rPr>
            <w:rStyle w:val="Hyperlink"/>
            <w:snapToGrid w:val="0"/>
          </w:rPr>
          <w:t>5.1</w:t>
        </w:r>
        <w:r w:rsidRPr="009E2B61">
          <w:rPr>
            <w:rFonts w:ascii="Calibri" w:hAnsi="Calibri"/>
            <w:w w:val="100"/>
            <w:sz w:val="22"/>
            <w:szCs w:val="22"/>
          </w:rPr>
          <w:tab/>
        </w:r>
        <w:r w:rsidRPr="00457BEF">
          <w:rPr>
            <w:rStyle w:val="Hyperlink"/>
          </w:rPr>
          <w:t>Art und Umfang der Instandhaltungsleistungen</w:t>
        </w:r>
        <w:r>
          <w:rPr>
            <w:webHidden/>
          </w:rPr>
          <w:tab/>
        </w:r>
        <w:r>
          <w:rPr>
            <w:webHidden/>
          </w:rPr>
          <w:fldChar w:fldCharType="begin"/>
        </w:r>
        <w:r>
          <w:rPr>
            <w:webHidden/>
          </w:rPr>
          <w:instrText xml:space="preserve"> PAGEREF _Toc441238626 \h </w:instrText>
        </w:r>
        <w:r>
          <w:rPr>
            <w:webHidden/>
          </w:rPr>
        </w:r>
        <w:r>
          <w:rPr>
            <w:webHidden/>
          </w:rPr>
          <w:fldChar w:fldCharType="separate"/>
        </w:r>
        <w:r w:rsidR="001E561B">
          <w:rPr>
            <w:webHidden/>
          </w:rPr>
          <w:t>4</w:t>
        </w:r>
        <w:r>
          <w:rPr>
            <w:webHidden/>
          </w:rPr>
          <w:fldChar w:fldCharType="end"/>
        </w:r>
      </w:hyperlink>
    </w:p>
    <w:p w14:paraId="00B0A1E6" w14:textId="77777777" w:rsidR="000D14ED" w:rsidRPr="009E2B61" w:rsidRDefault="000D14ED">
      <w:pPr>
        <w:pStyle w:val="Verzeichnis3"/>
        <w:rPr>
          <w:rFonts w:ascii="Calibri" w:hAnsi="Calibri"/>
          <w:noProof/>
          <w:sz w:val="22"/>
          <w:szCs w:val="22"/>
        </w:rPr>
      </w:pPr>
      <w:hyperlink w:anchor="_Toc441238627" w:history="1">
        <w:r w:rsidRPr="00457BEF">
          <w:rPr>
            <w:rStyle w:val="Hyperlink"/>
            <w:noProof/>
          </w:rPr>
          <w:t>5.1.1</w:t>
        </w:r>
        <w:r w:rsidRPr="009E2B61">
          <w:rPr>
            <w:rFonts w:ascii="Calibri" w:hAnsi="Calibri"/>
            <w:noProof/>
            <w:sz w:val="22"/>
            <w:szCs w:val="22"/>
          </w:rPr>
          <w:tab/>
        </w:r>
        <w:r w:rsidRPr="00457BEF">
          <w:rPr>
            <w:rStyle w:val="Hyperlink"/>
            <w:noProof/>
          </w:rPr>
          <w:t>Wiederherstellung der Betriebsbereitschaft (Störungsbeseitigung)</w:t>
        </w:r>
        <w:r>
          <w:rPr>
            <w:noProof/>
            <w:webHidden/>
          </w:rPr>
          <w:tab/>
        </w:r>
        <w:r>
          <w:rPr>
            <w:noProof/>
            <w:webHidden/>
          </w:rPr>
          <w:fldChar w:fldCharType="begin"/>
        </w:r>
        <w:r>
          <w:rPr>
            <w:noProof/>
            <w:webHidden/>
          </w:rPr>
          <w:instrText xml:space="preserve"> PAGEREF _Toc441238627 \h </w:instrText>
        </w:r>
        <w:r>
          <w:rPr>
            <w:noProof/>
            <w:webHidden/>
          </w:rPr>
        </w:r>
        <w:r>
          <w:rPr>
            <w:noProof/>
            <w:webHidden/>
          </w:rPr>
          <w:fldChar w:fldCharType="separate"/>
        </w:r>
        <w:r w:rsidR="001E561B">
          <w:rPr>
            <w:noProof/>
            <w:webHidden/>
          </w:rPr>
          <w:t>4</w:t>
        </w:r>
        <w:r>
          <w:rPr>
            <w:noProof/>
            <w:webHidden/>
          </w:rPr>
          <w:fldChar w:fldCharType="end"/>
        </w:r>
      </w:hyperlink>
    </w:p>
    <w:p w14:paraId="133FA08A" w14:textId="77777777" w:rsidR="000D14ED" w:rsidRPr="009E2B61" w:rsidRDefault="000D14ED">
      <w:pPr>
        <w:pStyle w:val="Verzeichnis3"/>
        <w:rPr>
          <w:rFonts w:ascii="Calibri" w:hAnsi="Calibri"/>
          <w:noProof/>
          <w:sz w:val="22"/>
          <w:szCs w:val="22"/>
        </w:rPr>
      </w:pPr>
      <w:hyperlink w:anchor="_Toc441238628" w:history="1">
        <w:r w:rsidRPr="00457BEF">
          <w:rPr>
            <w:rStyle w:val="Hyperlink"/>
            <w:noProof/>
          </w:rPr>
          <w:t>5.1.2</w:t>
        </w:r>
        <w:r w:rsidRPr="009E2B61">
          <w:rPr>
            <w:rFonts w:ascii="Calibri" w:hAnsi="Calibri"/>
            <w:noProof/>
            <w:sz w:val="22"/>
            <w:szCs w:val="22"/>
          </w:rPr>
          <w:tab/>
        </w:r>
        <w:r w:rsidRPr="00457BEF">
          <w:rPr>
            <w:rStyle w:val="Hyperlink"/>
            <w:noProof/>
          </w:rPr>
          <w:t>Sonstige Instandhaltungsleistungen</w:t>
        </w:r>
        <w:r>
          <w:rPr>
            <w:noProof/>
            <w:webHidden/>
          </w:rPr>
          <w:tab/>
        </w:r>
        <w:r>
          <w:rPr>
            <w:noProof/>
            <w:webHidden/>
          </w:rPr>
          <w:fldChar w:fldCharType="begin"/>
        </w:r>
        <w:r>
          <w:rPr>
            <w:noProof/>
            <w:webHidden/>
          </w:rPr>
          <w:instrText xml:space="preserve"> PAGEREF _Toc441238628 \h </w:instrText>
        </w:r>
        <w:r>
          <w:rPr>
            <w:noProof/>
            <w:webHidden/>
          </w:rPr>
        </w:r>
        <w:r>
          <w:rPr>
            <w:noProof/>
            <w:webHidden/>
          </w:rPr>
          <w:fldChar w:fldCharType="separate"/>
        </w:r>
        <w:r w:rsidR="001E561B">
          <w:rPr>
            <w:noProof/>
            <w:webHidden/>
          </w:rPr>
          <w:t>5</w:t>
        </w:r>
        <w:r>
          <w:rPr>
            <w:noProof/>
            <w:webHidden/>
          </w:rPr>
          <w:fldChar w:fldCharType="end"/>
        </w:r>
      </w:hyperlink>
    </w:p>
    <w:p w14:paraId="0AFE9984" w14:textId="77777777" w:rsidR="000D14ED" w:rsidRPr="009E2B61" w:rsidRDefault="000D14ED">
      <w:pPr>
        <w:pStyle w:val="Verzeichnis2"/>
        <w:rPr>
          <w:rFonts w:ascii="Calibri" w:hAnsi="Calibri"/>
          <w:w w:val="100"/>
          <w:sz w:val="22"/>
          <w:szCs w:val="22"/>
        </w:rPr>
      </w:pPr>
      <w:hyperlink w:anchor="_Toc441238629" w:history="1">
        <w:r w:rsidRPr="00457BEF">
          <w:rPr>
            <w:rStyle w:val="Hyperlink"/>
            <w:snapToGrid w:val="0"/>
          </w:rPr>
          <w:t>5.2</w:t>
        </w:r>
        <w:r w:rsidRPr="009E2B61">
          <w:rPr>
            <w:rFonts w:ascii="Calibri" w:hAnsi="Calibri"/>
            <w:w w:val="100"/>
            <w:sz w:val="22"/>
            <w:szCs w:val="22"/>
          </w:rPr>
          <w:tab/>
        </w:r>
        <w:r w:rsidRPr="00457BEF">
          <w:rPr>
            <w:rStyle w:val="Hyperlink"/>
          </w:rPr>
          <w:t>Beginn / Dauer</w:t>
        </w:r>
        <w:r>
          <w:rPr>
            <w:webHidden/>
          </w:rPr>
          <w:tab/>
        </w:r>
        <w:r>
          <w:rPr>
            <w:webHidden/>
          </w:rPr>
          <w:fldChar w:fldCharType="begin"/>
        </w:r>
        <w:r>
          <w:rPr>
            <w:webHidden/>
          </w:rPr>
          <w:instrText xml:space="preserve"> PAGEREF _Toc441238629 \h </w:instrText>
        </w:r>
        <w:r>
          <w:rPr>
            <w:webHidden/>
          </w:rPr>
        </w:r>
        <w:r>
          <w:rPr>
            <w:webHidden/>
          </w:rPr>
          <w:fldChar w:fldCharType="separate"/>
        </w:r>
        <w:r w:rsidR="001E561B">
          <w:rPr>
            <w:webHidden/>
          </w:rPr>
          <w:t>5</w:t>
        </w:r>
        <w:r>
          <w:rPr>
            <w:webHidden/>
          </w:rPr>
          <w:fldChar w:fldCharType="end"/>
        </w:r>
      </w:hyperlink>
    </w:p>
    <w:p w14:paraId="64541197" w14:textId="77777777" w:rsidR="000D14ED" w:rsidRPr="009E2B61" w:rsidRDefault="000D14ED">
      <w:pPr>
        <w:pStyle w:val="Verzeichnis2"/>
        <w:rPr>
          <w:rFonts w:ascii="Calibri" w:hAnsi="Calibri"/>
          <w:w w:val="100"/>
          <w:sz w:val="22"/>
          <w:szCs w:val="22"/>
        </w:rPr>
      </w:pPr>
      <w:hyperlink w:anchor="_Toc441238630" w:history="1">
        <w:r w:rsidRPr="00457BEF">
          <w:rPr>
            <w:rStyle w:val="Hyperlink"/>
            <w:snapToGrid w:val="0"/>
          </w:rPr>
          <w:t>5.3</w:t>
        </w:r>
        <w:r w:rsidRPr="009E2B61">
          <w:rPr>
            <w:rFonts w:ascii="Calibri" w:hAnsi="Calibri"/>
            <w:w w:val="100"/>
            <w:sz w:val="22"/>
            <w:szCs w:val="22"/>
          </w:rPr>
          <w:tab/>
        </w:r>
        <w:r w:rsidRPr="00457BEF">
          <w:rPr>
            <w:rStyle w:val="Hyperlink"/>
          </w:rPr>
          <w:t>Kündigung von Instandhaltungsleistungen</w:t>
        </w:r>
        <w:r>
          <w:rPr>
            <w:webHidden/>
          </w:rPr>
          <w:tab/>
        </w:r>
        <w:r>
          <w:rPr>
            <w:webHidden/>
          </w:rPr>
          <w:fldChar w:fldCharType="begin"/>
        </w:r>
        <w:r>
          <w:rPr>
            <w:webHidden/>
          </w:rPr>
          <w:instrText xml:space="preserve"> PAGEREF _Toc441238630 \h </w:instrText>
        </w:r>
        <w:r>
          <w:rPr>
            <w:webHidden/>
          </w:rPr>
        </w:r>
        <w:r>
          <w:rPr>
            <w:webHidden/>
          </w:rPr>
          <w:fldChar w:fldCharType="separate"/>
        </w:r>
        <w:r w:rsidR="001E561B">
          <w:rPr>
            <w:webHidden/>
          </w:rPr>
          <w:t>5</w:t>
        </w:r>
        <w:r>
          <w:rPr>
            <w:webHidden/>
          </w:rPr>
          <w:fldChar w:fldCharType="end"/>
        </w:r>
      </w:hyperlink>
    </w:p>
    <w:p w14:paraId="0833ABA2" w14:textId="77777777" w:rsidR="000D14ED" w:rsidRPr="009E2B61" w:rsidRDefault="000D14ED">
      <w:pPr>
        <w:pStyle w:val="Verzeichnis2"/>
        <w:rPr>
          <w:rFonts w:ascii="Calibri" w:hAnsi="Calibri"/>
          <w:w w:val="100"/>
          <w:sz w:val="22"/>
          <w:szCs w:val="22"/>
        </w:rPr>
      </w:pPr>
      <w:hyperlink w:anchor="_Toc441238631" w:history="1">
        <w:r w:rsidRPr="00457BEF">
          <w:rPr>
            <w:rStyle w:val="Hyperlink"/>
            <w:snapToGrid w:val="0"/>
          </w:rPr>
          <w:t>5.4</w:t>
        </w:r>
        <w:r w:rsidRPr="009E2B61">
          <w:rPr>
            <w:rFonts w:ascii="Calibri" w:hAnsi="Calibri"/>
            <w:w w:val="100"/>
            <w:sz w:val="22"/>
            <w:szCs w:val="22"/>
          </w:rPr>
          <w:tab/>
        </w:r>
        <w:r w:rsidRPr="00457BEF">
          <w:rPr>
            <w:rStyle w:val="Hyperlink"/>
          </w:rPr>
          <w:t>Vergütung</w:t>
        </w:r>
        <w:r>
          <w:rPr>
            <w:webHidden/>
          </w:rPr>
          <w:tab/>
        </w:r>
        <w:r>
          <w:rPr>
            <w:webHidden/>
          </w:rPr>
          <w:fldChar w:fldCharType="begin"/>
        </w:r>
        <w:r>
          <w:rPr>
            <w:webHidden/>
          </w:rPr>
          <w:instrText xml:space="preserve"> PAGEREF _Toc441238631 \h </w:instrText>
        </w:r>
        <w:r>
          <w:rPr>
            <w:webHidden/>
          </w:rPr>
        </w:r>
        <w:r>
          <w:rPr>
            <w:webHidden/>
          </w:rPr>
          <w:fldChar w:fldCharType="separate"/>
        </w:r>
        <w:r w:rsidR="001E561B">
          <w:rPr>
            <w:webHidden/>
          </w:rPr>
          <w:t>5</w:t>
        </w:r>
        <w:r>
          <w:rPr>
            <w:webHidden/>
          </w:rPr>
          <w:fldChar w:fldCharType="end"/>
        </w:r>
      </w:hyperlink>
    </w:p>
    <w:p w14:paraId="414C1282" w14:textId="77777777" w:rsidR="000D14ED" w:rsidRPr="009E2B61" w:rsidRDefault="000D14ED">
      <w:pPr>
        <w:pStyle w:val="Verzeichnis2"/>
        <w:rPr>
          <w:rFonts w:ascii="Calibri" w:hAnsi="Calibri"/>
          <w:w w:val="100"/>
          <w:sz w:val="22"/>
          <w:szCs w:val="22"/>
        </w:rPr>
      </w:pPr>
      <w:hyperlink w:anchor="_Toc441238632" w:history="1">
        <w:r w:rsidRPr="00457BEF">
          <w:rPr>
            <w:rStyle w:val="Hyperlink"/>
            <w:snapToGrid w:val="0"/>
          </w:rPr>
          <w:t>5.5</w:t>
        </w:r>
        <w:r w:rsidRPr="009E2B61">
          <w:rPr>
            <w:rFonts w:ascii="Calibri" w:hAnsi="Calibri"/>
            <w:w w:val="100"/>
            <w:sz w:val="22"/>
            <w:szCs w:val="22"/>
          </w:rPr>
          <w:tab/>
        </w:r>
        <w:r w:rsidRPr="00457BEF">
          <w:rPr>
            <w:rStyle w:val="Hyperlink"/>
          </w:rPr>
          <w:t>Preisanpassung</w:t>
        </w:r>
        <w:r>
          <w:rPr>
            <w:webHidden/>
          </w:rPr>
          <w:tab/>
        </w:r>
        <w:r>
          <w:rPr>
            <w:webHidden/>
          </w:rPr>
          <w:fldChar w:fldCharType="begin"/>
        </w:r>
        <w:r>
          <w:rPr>
            <w:webHidden/>
          </w:rPr>
          <w:instrText xml:space="preserve"> PAGEREF _Toc441238632 \h </w:instrText>
        </w:r>
        <w:r>
          <w:rPr>
            <w:webHidden/>
          </w:rPr>
        </w:r>
        <w:r>
          <w:rPr>
            <w:webHidden/>
          </w:rPr>
          <w:fldChar w:fldCharType="separate"/>
        </w:r>
        <w:r w:rsidR="001E561B">
          <w:rPr>
            <w:webHidden/>
          </w:rPr>
          <w:t>6</w:t>
        </w:r>
        <w:r>
          <w:rPr>
            <w:webHidden/>
          </w:rPr>
          <w:fldChar w:fldCharType="end"/>
        </w:r>
      </w:hyperlink>
    </w:p>
    <w:p w14:paraId="1E6EE8F5" w14:textId="77777777" w:rsidR="000D14ED" w:rsidRPr="009E2B61" w:rsidRDefault="000D14ED">
      <w:pPr>
        <w:pStyle w:val="Verzeichnis2"/>
        <w:rPr>
          <w:rFonts w:ascii="Calibri" w:hAnsi="Calibri"/>
          <w:w w:val="100"/>
          <w:sz w:val="22"/>
          <w:szCs w:val="22"/>
        </w:rPr>
      </w:pPr>
      <w:hyperlink w:anchor="_Toc441238633" w:history="1">
        <w:r w:rsidRPr="00457BEF">
          <w:rPr>
            <w:rStyle w:val="Hyperlink"/>
            <w:snapToGrid w:val="0"/>
          </w:rPr>
          <w:t>5.6</w:t>
        </w:r>
        <w:r w:rsidRPr="009E2B61">
          <w:rPr>
            <w:rFonts w:ascii="Calibri" w:hAnsi="Calibri"/>
            <w:w w:val="100"/>
            <w:sz w:val="22"/>
            <w:szCs w:val="22"/>
          </w:rPr>
          <w:tab/>
        </w:r>
        <w:r w:rsidRPr="00457BEF">
          <w:rPr>
            <w:rStyle w:val="Hyperlink"/>
          </w:rPr>
          <w:t>Dokumentation</w:t>
        </w:r>
        <w:r>
          <w:rPr>
            <w:webHidden/>
          </w:rPr>
          <w:tab/>
        </w:r>
        <w:r>
          <w:rPr>
            <w:webHidden/>
          </w:rPr>
          <w:fldChar w:fldCharType="begin"/>
        </w:r>
        <w:r>
          <w:rPr>
            <w:webHidden/>
          </w:rPr>
          <w:instrText xml:space="preserve"> PAGEREF _Toc441238633 \h </w:instrText>
        </w:r>
        <w:r>
          <w:rPr>
            <w:webHidden/>
          </w:rPr>
        </w:r>
        <w:r>
          <w:rPr>
            <w:webHidden/>
          </w:rPr>
          <w:fldChar w:fldCharType="separate"/>
        </w:r>
        <w:r w:rsidR="001E561B">
          <w:rPr>
            <w:webHidden/>
          </w:rPr>
          <w:t>6</w:t>
        </w:r>
        <w:r>
          <w:rPr>
            <w:webHidden/>
          </w:rPr>
          <w:fldChar w:fldCharType="end"/>
        </w:r>
      </w:hyperlink>
    </w:p>
    <w:p w14:paraId="1FEBCFC7" w14:textId="77777777" w:rsidR="000D14ED" w:rsidRPr="009E2B61" w:rsidRDefault="000D14ED">
      <w:pPr>
        <w:pStyle w:val="Verzeichnis1"/>
        <w:rPr>
          <w:rFonts w:ascii="Calibri" w:hAnsi="Calibri"/>
          <w:noProof/>
          <w:sz w:val="22"/>
          <w:szCs w:val="22"/>
        </w:rPr>
      </w:pPr>
      <w:hyperlink w:anchor="_Toc441238634" w:history="1">
        <w:r w:rsidRPr="00457BEF">
          <w:rPr>
            <w:rStyle w:val="Hyperlink"/>
            <w:noProof/>
          </w:rPr>
          <w:t>6</w:t>
        </w:r>
        <w:r w:rsidRPr="009E2B61">
          <w:rPr>
            <w:rFonts w:ascii="Calibri" w:hAnsi="Calibri"/>
            <w:noProof/>
            <w:sz w:val="22"/>
            <w:szCs w:val="22"/>
          </w:rPr>
          <w:tab/>
        </w:r>
        <w:r w:rsidRPr="00457BEF">
          <w:rPr>
            <w:rStyle w:val="Hyperlink"/>
            <w:noProof/>
          </w:rPr>
          <w:t>Servicezeiten</w:t>
        </w:r>
        <w:r>
          <w:rPr>
            <w:noProof/>
            <w:webHidden/>
          </w:rPr>
          <w:tab/>
        </w:r>
        <w:r>
          <w:rPr>
            <w:noProof/>
            <w:webHidden/>
          </w:rPr>
          <w:fldChar w:fldCharType="begin"/>
        </w:r>
        <w:r>
          <w:rPr>
            <w:noProof/>
            <w:webHidden/>
          </w:rPr>
          <w:instrText xml:space="preserve"> PAGEREF _Toc441238634 \h </w:instrText>
        </w:r>
        <w:r>
          <w:rPr>
            <w:noProof/>
            <w:webHidden/>
          </w:rPr>
        </w:r>
        <w:r>
          <w:rPr>
            <w:noProof/>
            <w:webHidden/>
          </w:rPr>
          <w:fldChar w:fldCharType="separate"/>
        </w:r>
        <w:r w:rsidR="001E561B">
          <w:rPr>
            <w:noProof/>
            <w:webHidden/>
          </w:rPr>
          <w:t>6</w:t>
        </w:r>
        <w:r>
          <w:rPr>
            <w:noProof/>
            <w:webHidden/>
          </w:rPr>
          <w:fldChar w:fldCharType="end"/>
        </w:r>
      </w:hyperlink>
    </w:p>
    <w:p w14:paraId="348ED7CA" w14:textId="77777777" w:rsidR="000D14ED" w:rsidRPr="009E2B61" w:rsidRDefault="000D14ED">
      <w:pPr>
        <w:pStyle w:val="Verzeichnis1"/>
        <w:rPr>
          <w:rFonts w:ascii="Calibri" w:hAnsi="Calibri"/>
          <w:noProof/>
          <w:sz w:val="22"/>
          <w:szCs w:val="22"/>
        </w:rPr>
      </w:pPr>
      <w:hyperlink w:anchor="_Toc441238635" w:history="1">
        <w:r w:rsidRPr="00457BEF">
          <w:rPr>
            <w:rStyle w:val="Hyperlink"/>
            <w:noProof/>
          </w:rPr>
          <w:t>7</w:t>
        </w:r>
        <w:r w:rsidRPr="009E2B61">
          <w:rPr>
            <w:rFonts w:ascii="Calibri" w:hAnsi="Calibri"/>
            <w:noProof/>
            <w:sz w:val="22"/>
            <w:szCs w:val="22"/>
          </w:rPr>
          <w:tab/>
        </w:r>
        <w:r w:rsidRPr="00457BEF">
          <w:rPr>
            <w:rStyle w:val="Hyperlink"/>
            <w:noProof/>
          </w:rPr>
          <w:t>Fälligkeit und Zahlung</w:t>
        </w:r>
        <w:r>
          <w:rPr>
            <w:noProof/>
            <w:webHidden/>
          </w:rPr>
          <w:tab/>
        </w:r>
        <w:r>
          <w:rPr>
            <w:noProof/>
            <w:webHidden/>
          </w:rPr>
          <w:fldChar w:fldCharType="begin"/>
        </w:r>
        <w:r>
          <w:rPr>
            <w:noProof/>
            <w:webHidden/>
          </w:rPr>
          <w:instrText xml:space="preserve"> PAGEREF _Toc441238635 \h </w:instrText>
        </w:r>
        <w:r>
          <w:rPr>
            <w:noProof/>
            <w:webHidden/>
          </w:rPr>
        </w:r>
        <w:r>
          <w:rPr>
            <w:noProof/>
            <w:webHidden/>
          </w:rPr>
          <w:fldChar w:fldCharType="separate"/>
        </w:r>
        <w:r w:rsidR="001E561B">
          <w:rPr>
            <w:noProof/>
            <w:webHidden/>
          </w:rPr>
          <w:t>6</w:t>
        </w:r>
        <w:r>
          <w:rPr>
            <w:noProof/>
            <w:webHidden/>
          </w:rPr>
          <w:fldChar w:fldCharType="end"/>
        </w:r>
      </w:hyperlink>
    </w:p>
    <w:p w14:paraId="66F939B2" w14:textId="77777777" w:rsidR="000D14ED" w:rsidRPr="009E2B61" w:rsidRDefault="000D14ED">
      <w:pPr>
        <w:pStyle w:val="Verzeichnis2"/>
        <w:rPr>
          <w:rFonts w:ascii="Calibri" w:hAnsi="Calibri"/>
          <w:w w:val="100"/>
          <w:sz w:val="22"/>
          <w:szCs w:val="22"/>
        </w:rPr>
      </w:pPr>
      <w:hyperlink w:anchor="_Toc441238636" w:history="1">
        <w:r w:rsidRPr="00457BEF">
          <w:rPr>
            <w:rStyle w:val="Hyperlink"/>
            <w:snapToGrid w:val="0"/>
          </w:rPr>
          <w:t>7.1</w:t>
        </w:r>
        <w:r w:rsidRPr="009E2B61">
          <w:rPr>
            <w:rFonts w:ascii="Calibri" w:hAnsi="Calibri"/>
            <w:w w:val="100"/>
            <w:sz w:val="22"/>
            <w:szCs w:val="22"/>
          </w:rPr>
          <w:tab/>
        </w:r>
        <w:r w:rsidRPr="00457BEF">
          <w:rPr>
            <w:rStyle w:val="Hyperlink"/>
          </w:rPr>
          <w:t>Fälligkeit und Zahlung der Vergütung für den Kauf der Hardware</w:t>
        </w:r>
        <w:r>
          <w:rPr>
            <w:webHidden/>
          </w:rPr>
          <w:tab/>
        </w:r>
        <w:r>
          <w:rPr>
            <w:webHidden/>
          </w:rPr>
          <w:fldChar w:fldCharType="begin"/>
        </w:r>
        <w:r>
          <w:rPr>
            <w:webHidden/>
          </w:rPr>
          <w:instrText xml:space="preserve"> PAGEREF _Toc441238636 \h </w:instrText>
        </w:r>
        <w:r>
          <w:rPr>
            <w:webHidden/>
          </w:rPr>
        </w:r>
        <w:r>
          <w:rPr>
            <w:webHidden/>
          </w:rPr>
          <w:fldChar w:fldCharType="separate"/>
        </w:r>
        <w:r w:rsidR="001E561B">
          <w:rPr>
            <w:webHidden/>
          </w:rPr>
          <w:t>6</w:t>
        </w:r>
        <w:r>
          <w:rPr>
            <w:webHidden/>
          </w:rPr>
          <w:fldChar w:fldCharType="end"/>
        </w:r>
      </w:hyperlink>
    </w:p>
    <w:p w14:paraId="02274F4A" w14:textId="77777777" w:rsidR="000D14ED" w:rsidRPr="009E2B61" w:rsidRDefault="000D14ED">
      <w:pPr>
        <w:pStyle w:val="Verzeichnis2"/>
        <w:rPr>
          <w:rFonts w:ascii="Calibri" w:hAnsi="Calibri"/>
          <w:w w:val="100"/>
          <w:sz w:val="22"/>
          <w:szCs w:val="22"/>
        </w:rPr>
      </w:pPr>
      <w:hyperlink w:anchor="_Toc441238637" w:history="1">
        <w:r w:rsidRPr="00457BEF">
          <w:rPr>
            <w:rStyle w:val="Hyperlink"/>
            <w:snapToGrid w:val="0"/>
          </w:rPr>
          <w:t>7.2</w:t>
        </w:r>
        <w:r w:rsidRPr="009E2B61">
          <w:rPr>
            <w:rFonts w:ascii="Calibri" w:hAnsi="Calibri"/>
            <w:w w:val="100"/>
            <w:sz w:val="22"/>
            <w:szCs w:val="22"/>
          </w:rPr>
          <w:tab/>
        </w:r>
        <w:r w:rsidRPr="00457BEF">
          <w:rPr>
            <w:rStyle w:val="Hyperlink"/>
          </w:rPr>
          <w:t>Fälligkeit und Zahlung der Instandhaltungspauschale</w:t>
        </w:r>
        <w:r>
          <w:rPr>
            <w:webHidden/>
          </w:rPr>
          <w:tab/>
        </w:r>
        <w:r>
          <w:rPr>
            <w:webHidden/>
          </w:rPr>
          <w:fldChar w:fldCharType="begin"/>
        </w:r>
        <w:r>
          <w:rPr>
            <w:webHidden/>
          </w:rPr>
          <w:instrText xml:space="preserve"> PAGEREF _Toc441238637 \h </w:instrText>
        </w:r>
        <w:r>
          <w:rPr>
            <w:webHidden/>
          </w:rPr>
        </w:r>
        <w:r>
          <w:rPr>
            <w:webHidden/>
          </w:rPr>
          <w:fldChar w:fldCharType="separate"/>
        </w:r>
        <w:r w:rsidR="001E561B">
          <w:rPr>
            <w:webHidden/>
          </w:rPr>
          <w:t>6</w:t>
        </w:r>
        <w:r>
          <w:rPr>
            <w:webHidden/>
          </w:rPr>
          <w:fldChar w:fldCharType="end"/>
        </w:r>
      </w:hyperlink>
    </w:p>
    <w:p w14:paraId="39197365" w14:textId="77777777" w:rsidR="000D14ED" w:rsidRPr="009E2B61" w:rsidRDefault="000D14ED">
      <w:pPr>
        <w:pStyle w:val="Verzeichnis1"/>
        <w:rPr>
          <w:rFonts w:ascii="Calibri" w:hAnsi="Calibri"/>
          <w:noProof/>
          <w:sz w:val="22"/>
          <w:szCs w:val="22"/>
        </w:rPr>
      </w:pPr>
      <w:hyperlink w:anchor="_Toc441238638" w:history="1">
        <w:r w:rsidRPr="00457BEF">
          <w:rPr>
            <w:rStyle w:val="Hyperlink"/>
            <w:noProof/>
          </w:rPr>
          <w:t>8</w:t>
        </w:r>
        <w:r w:rsidRPr="009E2B61">
          <w:rPr>
            <w:rFonts w:ascii="Calibri" w:hAnsi="Calibri"/>
            <w:noProof/>
            <w:sz w:val="22"/>
            <w:szCs w:val="22"/>
          </w:rPr>
          <w:tab/>
        </w:r>
        <w:r w:rsidRPr="00457BEF">
          <w:rPr>
            <w:rStyle w:val="Hyperlink"/>
            <w:noProof/>
          </w:rPr>
          <w:t>Rechnungsadresse</w:t>
        </w:r>
        <w:r>
          <w:rPr>
            <w:noProof/>
            <w:webHidden/>
          </w:rPr>
          <w:tab/>
        </w:r>
        <w:r>
          <w:rPr>
            <w:noProof/>
            <w:webHidden/>
          </w:rPr>
          <w:fldChar w:fldCharType="begin"/>
        </w:r>
        <w:r>
          <w:rPr>
            <w:noProof/>
            <w:webHidden/>
          </w:rPr>
          <w:instrText xml:space="preserve"> PAGEREF _Toc441238638 \h </w:instrText>
        </w:r>
        <w:r>
          <w:rPr>
            <w:noProof/>
            <w:webHidden/>
          </w:rPr>
        </w:r>
        <w:r>
          <w:rPr>
            <w:noProof/>
            <w:webHidden/>
          </w:rPr>
          <w:fldChar w:fldCharType="separate"/>
        </w:r>
        <w:r w:rsidR="001E561B">
          <w:rPr>
            <w:noProof/>
            <w:webHidden/>
          </w:rPr>
          <w:t>7</w:t>
        </w:r>
        <w:r>
          <w:rPr>
            <w:noProof/>
            <w:webHidden/>
          </w:rPr>
          <w:fldChar w:fldCharType="end"/>
        </w:r>
      </w:hyperlink>
    </w:p>
    <w:p w14:paraId="206CB54C" w14:textId="77777777" w:rsidR="000D14ED" w:rsidRPr="009E2B61" w:rsidRDefault="000D14ED">
      <w:pPr>
        <w:pStyle w:val="Verzeichnis1"/>
        <w:rPr>
          <w:rFonts w:ascii="Calibri" w:hAnsi="Calibri"/>
          <w:noProof/>
          <w:sz w:val="22"/>
          <w:szCs w:val="22"/>
        </w:rPr>
      </w:pPr>
      <w:hyperlink w:anchor="_Toc441238639" w:history="1">
        <w:r w:rsidRPr="00457BEF">
          <w:rPr>
            <w:rStyle w:val="Hyperlink"/>
            <w:noProof/>
          </w:rPr>
          <w:t>9</w:t>
        </w:r>
        <w:r w:rsidRPr="009E2B61">
          <w:rPr>
            <w:rFonts w:ascii="Calibri" w:hAnsi="Calibri"/>
            <w:noProof/>
            <w:sz w:val="22"/>
            <w:szCs w:val="22"/>
          </w:rPr>
          <w:tab/>
        </w:r>
        <w:r w:rsidRPr="00457BEF">
          <w:rPr>
            <w:rStyle w:val="Hyperlink"/>
            <w:noProof/>
          </w:rPr>
          <w:t>Ansprechpartner</w:t>
        </w:r>
        <w:r>
          <w:rPr>
            <w:noProof/>
            <w:webHidden/>
          </w:rPr>
          <w:tab/>
        </w:r>
        <w:r>
          <w:rPr>
            <w:noProof/>
            <w:webHidden/>
          </w:rPr>
          <w:fldChar w:fldCharType="begin"/>
        </w:r>
        <w:r>
          <w:rPr>
            <w:noProof/>
            <w:webHidden/>
          </w:rPr>
          <w:instrText xml:space="preserve"> PAGEREF _Toc441238639 \h </w:instrText>
        </w:r>
        <w:r>
          <w:rPr>
            <w:noProof/>
            <w:webHidden/>
          </w:rPr>
        </w:r>
        <w:r>
          <w:rPr>
            <w:noProof/>
            <w:webHidden/>
          </w:rPr>
          <w:fldChar w:fldCharType="separate"/>
        </w:r>
        <w:r w:rsidR="001E561B">
          <w:rPr>
            <w:noProof/>
            <w:webHidden/>
          </w:rPr>
          <w:t>7</w:t>
        </w:r>
        <w:r>
          <w:rPr>
            <w:noProof/>
            <w:webHidden/>
          </w:rPr>
          <w:fldChar w:fldCharType="end"/>
        </w:r>
      </w:hyperlink>
    </w:p>
    <w:p w14:paraId="0573F9A8" w14:textId="77777777" w:rsidR="000D14ED" w:rsidRPr="009E2B61" w:rsidRDefault="000D14ED">
      <w:pPr>
        <w:pStyle w:val="Verzeichnis1"/>
        <w:rPr>
          <w:rFonts w:ascii="Calibri" w:hAnsi="Calibri"/>
          <w:noProof/>
          <w:sz w:val="22"/>
          <w:szCs w:val="22"/>
        </w:rPr>
      </w:pPr>
      <w:hyperlink w:anchor="_Toc441238640" w:history="1">
        <w:r w:rsidRPr="00457BEF">
          <w:rPr>
            <w:rStyle w:val="Hyperlink"/>
            <w:noProof/>
          </w:rPr>
          <w:t>10</w:t>
        </w:r>
        <w:r w:rsidRPr="009E2B61">
          <w:rPr>
            <w:rFonts w:ascii="Calibri" w:hAnsi="Calibri"/>
            <w:noProof/>
            <w:sz w:val="22"/>
            <w:szCs w:val="22"/>
          </w:rPr>
          <w:tab/>
        </w:r>
        <w:r w:rsidRPr="00457BEF">
          <w:rPr>
            <w:rStyle w:val="Hyperlink"/>
            <w:noProof/>
          </w:rPr>
          <w:t>Nutzungssperre*/besondere technische Merkmale</w:t>
        </w:r>
        <w:r>
          <w:rPr>
            <w:noProof/>
            <w:webHidden/>
          </w:rPr>
          <w:tab/>
        </w:r>
        <w:r>
          <w:rPr>
            <w:noProof/>
            <w:webHidden/>
          </w:rPr>
          <w:fldChar w:fldCharType="begin"/>
        </w:r>
        <w:r>
          <w:rPr>
            <w:noProof/>
            <w:webHidden/>
          </w:rPr>
          <w:instrText xml:space="preserve"> PAGEREF _Toc441238640 \h </w:instrText>
        </w:r>
        <w:r>
          <w:rPr>
            <w:noProof/>
            <w:webHidden/>
          </w:rPr>
        </w:r>
        <w:r>
          <w:rPr>
            <w:noProof/>
            <w:webHidden/>
          </w:rPr>
          <w:fldChar w:fldCharType="separate"/>
        </w:r>
        <w:r w:rsidR="001E561B">
          <w:rPr>
            <w:noProof/>
            <w:webHidden/>
          </w:rPr>
          <w:t>7</w:t>
        </w:r>
        <w:r>
          <w:rPr>
            <w:noProof/>
            <w:webHidden/>
          </w:rPr>
          <w:fldChar w:fldCharType="end"/>
        </w:r>
      </w:hyperlink>
    </w:p>
    <w:p w14:paraId="4D3D5BBA" w14:textId="77777777" w:rsidR="000D14ED" w:rsidRPr="009E2B61" w:rsidRDefault="000D14ED">
      <w:pPr>
        <w:pStyle w:val="Verzeichnis1"/>
        <w:rPr>
          <w:rFonts w:ascii="Calibri" w:hAnsi="Calibri"/>
          <w:noProof/>
          <w:sz w:val="22"/>
          <w:szCs w:val="22"/>
        </w:rPr>
      </w:pPr>
      <w:hyperlink w:anchor="_Toc441238641" w:history="1">
        <w:r w:rsidRPr="00457BEF">
          <w:rPr>
            <w:rStyle w:val="Hyperlink"/>
            <w:noProof/>
          </w:rPr>
          <w:t>11</w:t>
        </w:r>
        <w:r w:rsidRPr="009E2B61">
          <w:rPr>
            <w:rFonts w:ascii="Calibri" w:hAnsi="Calibri"/>
            <w:noProof/>
            <w:sz w:val="22"/>
            <w:szCs w:val="22"/>
          </w:rPr>
          <w:tab/>
        </w:r>
        <w:r w:rsidRPr="00457BEF">
          <w:rPr>
            <w:rStyle w:val="Hyperlink"/>
            <w:noProof/>
          </w:rPr>
          <w:t>Mängelhaftung (Gewährleistung)</w:t>
        </w:r>
        <w:r>
          <w:rPr>
            <w:noProof/>
            <w:webHidden/>
          </w:rPr>
          <w:tab/>
        </w:r>
        <w:r>
          <w:rPr>
            <w:noProof/>
            <w:webHidden/>
          </w:rPr>
          <w:fldChar w:fldCharType="begin"/>
        </w:r>
        <w:r>
          <w:rPr>
            <w:noProof/>
            <w:webHidden/>
          </w:rPr>
          <w:instrText xml:space="preserve"> PAGEREF _Toc441238641 \h </w:instrText>
        </w:r>
        <w:r>
          <w:rPr>
            <w:noProof/>
            <w:webHidden/>
          </w:rPr>
        </w:r>
        <w:r>
          <w:rPr>
            <w:noProof/>
            <w:webHidden/>
          </w:rPr>
          <w:fldChar w:fldCharType="separate"/>
        </w:r>
        <w:r w:rsidR="001E561B">
          <w:rPr>
            <w:noProof/>
            <w:webHidden/>
          </w:rPr>
          <w:t>7</w:t>
        </w:r>
        <w:r>
          <w:rPr>
            <w:noProof/>
            <w:webHidden/>
          </w:rPr>
          <w:fldChar w:fldCharType="end"/>
        </w:r>
      </w:hyperlink>
    </w:p>
    <w:p w14:paraId="45F4C32A" w14:textId="77777777" w:rsidR="000D14ED" w:rsidRPr="009E2B61" w:rsidRDefault="000D14ED">
      <w:pPr>
        <w:pStyle w:val="Verzeichnis1"/>
        <w:rPr>
          <w:rFonts w:ascii="Calibri" w:hAnsi="Calibri"/>
          <w:noProof/>
          <w:sz w:val="22"/>
          <w:szCs w:val="22"/>
        </w:rPr>
      </w:pPr>
      <w:hyperlink w:anchor="_Toc441238642" w:history="1">
        <w:r w:rsidRPr="00457BEF">
          <w:rPr>
            <w:rStyle w:val="Hyperlink"/>
            <w:noProof/>
          </w:rPr>
          <w:t>12</w:t>
        </w:r>
        <w:r w:rsidRPr="009E2B61">
          <w:rPr>
            <w:rFonts w:ascii="Calibri" w:hAnsi="Calibri"/>
            <w:noProof/>
            <w:sz w:val="22"/>
            <w:szCs w:val="22"/>
          </w:rPr>
          <w:tab/>
        </w:r>
        <w:r w:rsidRPr="00457BEF">
          <w:rPr>
            <w:rStyle w:val="Hyperlink"/>
            <w:noProof/>
          </w:rPr>
          <w:t>Garantien</w:t>
        </w:r>
        <w:r>
          <w:rPr>
            <w:noProof/>
            <w:webHidden/>
          </w:rPr>
          <w:tab/>
        </w:r>
        <w:r>
          <w:rPr>
            <w:noProof/>
            <w:webHidden/>
          </w:rPr>
          <w:fldChar w:fldCharType="begin"/>
        </w:r>
        <w:r>
          <w:rPr>
            <w:noProof/>
            <w:webHidden/>
          </w:rPr>
          <w:instrText xml:space="preserve"> PAGEREF _Toc441238642 \h </w:instrText>
        </w:r>
        <w:r>
          <w:rPr>
            <w:noProof/>
            <w:webHidden/>
          </w:rPr>
        </w:r>
        <w:r>
          <w:rPr>
            <w:noProof/>
            <w:webHidden/>
          </w:rPr>
          <w:fldChar w:fldCharType="separate"/>
        </w:r>
        <w:r w:rsidR="001E561B">
          <w:rPr>
            <w:noProof/>
            <w:webHidden/>
          </w:rPr>
          <w:t>7</w:t>
        </w:r>
        <w:r>
          <w:rPr>
            <w:noProof/>
            <w:webHidden/>
          </w:rPr>
          <w:fldChar w:fldCharType="end"/>
        </w:r>
      </w:hyperlink>
    </w:p>
    <w:p w14:paraId="59EFFEDE" w14:textId="77777777" w:rsidR="000D14ED" w:rsidRPr="009E2B61" w:rsidRDefault="000D14ED">
      <w:pPr>
        <w:pStyle w:val="Verzeichnis2"/>
        <w:rPr>
          <w:rFonts w:ascii="Calibri" w:hAnsi="Calibri"/>
          <w:w w:val="100"/>
          <w:sz w:val="22"/>
          <w:szCs w:val="22"/>
        </w:rPr>
      </w:pPr>
      <w:hyperlink w:anchor="_Toc441238643" w:history="1">
        <w:r w:rsidRPr="00457BEF">
          <w:rPr>
            <w:rStyle w:val="Hyperlink"/>
            <w:snapToGrid w:val="0"/>
          </w:rPr>
          <w:t>12.1</w:t>
        </w:r>
        <w:r w:rsidRPr="009E2B61">
          <w:rPr>
            <w:rFonts w:ascii="Calibri" w:hAnsi="Calibri"/>
            <w:w w:val="100"/>
            <w:sz w:val="22"/>
            <w:szCs w:val="22"/>
          </w:rPr>
          <w:tab/>
        </w:r>
        <w:r w:rsidRPr="00457BEF">
          <w:rPr>
            <w:rStyle w:val="Hyperlink"/>
          </w:rPr>
          <w:t>Auftragnehmergarantien</w:t>
        </w:r>
        <w:r>
          <w:rPr>
            <w:webHidden/>
          </w:rPr>
          <w:tab/>
        </w:r>
        <w:r>
          <w:rPr>
            <w:webHidden/>
          </w:rPr>
          <w:fldChar w:fldCharType="begin"/>
        </w:r>
        <w:r>
          <w:rPr>
            <w:webHidden/>
          </w:rPr>
          <w:instrText xml:space="preserve"> PAGEREF _Toc441238643 \h </w:instrText>
        </w:r>
        <w:r>
          <w:rPr>
            <w:webHidden/>
          </w:rPr>
        </w:r>
        <w:r>
          <w:rPr>
            <w:webHidden/>
          </w:rPr>
          <w:fldChar w:fldCharType="separate"/>
        </w:r>
        <w:r w:rsidR="001E561B">
          <w:rPr>
            <w:webHidden/>
          </w:rPr>
          <w:t>7</w:t>
        </w:r>
        <w:r>
          <w:rPr>
            <w:webHidden/>
          </w:rPr>
          <w:fldChar w:fldCharType="end"/>
        </w:r>
      </w:hyperlink>
    </w:p>
    <w:p w14:paraId="671177F7" w14:textId="77777777" w:rsidR="000D14ED" w:rsidRPr="009E2B61" w:rsidRDefault="000D14ED">
      <w:pPr>
        <w:pStyle w:val="Verzeichnis2"/>
        <w:rPr>
          <w:rFonts w:ascii="Calibri" w:hAnsi="Calibri"/>
          <w:w w:val="100"/>
          <w:sz w:val="22"/>
          <w:szCs w:val="22"/>
        </w:rPr>
      </w:pPr>
      <w:hyperlink w:anchor="_Toc441238644" w:history="1">
        <w:r w:rsidRPr="00457BEF">
          <w:rPr>
            <w:rStyle w:val="Hyperlink"/>
            <w:snapToGrid w:val="0"/>
          </w:rPr>
          <w:t>12.2</w:t>
        </w:r>
        <w:r w:rsidRPr="009E2B61">
          <w:rPr>
            <w:rFonts w:ascii="Calibri" w:hAnsi="Calibri"/>
            <w:w w:val="100"/>
            <w:sz w:val="22"/>
            <w:szCs w:val="22"/>
          </w:rPr>
          <w:tab/>
        </w:r>
        <w:r w:rsidRPr="00457BEF">
          <w:rPr>
            <w:rStyle w:val="Hyperlink"/>
          </w:rPr>
          <w:t>Herstellergarantien</w:t>
        </w:r>
        <w:r>
          <w:rPr>
            <w:webHidden/>
          </w:rPr>
          <w:tab/>
        </w:r>
        <w:r>
          <w:rPr>
            <w:webHidden/>
          </w:rPr>
          <w:fldChar w:fldCharType="begin"/>
        </w:r>
        <w:r>
          <w:rPr>
            <w:webHidden/>
          </w:rPr>
          <w:instrText xml:space="preserve"> PAGEREF _Toc441238644 \h </w:instrText>
        </w:r>
        <w:r>
          <w:rPr>
            <w:webHidden/>
          </w:rPr>
        </w:r>
        <w:r>
          <w:rPr>
            <w:webHidden/>
          </w:rPr>
          <w:fldChar w:fldCharType="separate"/>
        </w:r>
        <w:r w:rsidR="001E561B">
          <w:rPr>
            <w:webHidden/>
          </w:rPr>
          <w:t>7</w:t>
        </w:r>
        <w:r>
          <w:rPr>
            <w:webHidden/>
          </w:rPr>
          <w:fldChar w:fldCharType="end"/>
        </w:r>
      </w:hyperlink>
    </w:p>
    <w:p w14:paraId="24343F76" w14:textId="77777777" w:rsidR="000D14ED" w:rsidRPr="009E2B61" w:rsidRDefault="000D14ED">
      <w:pPr>
        <w:pStyle w:val="Verzeichnis1"/>
        <w:rPr>
          <w:rFonts w:ascii="Calibri" w:hAnsi="Calibri"/>
          <w:noProof/>
          <w:sz w:val="22"/>
          <w:szCs w:val="22"/>
        </w:rPr>
      </w:pPr>
      <w:hyperlink w:anchor="_Toc441238645" w:history="1">
        <w:r w:rsidRPr="00457BEF">
          <w:rPr>
            <w:rStyle w:val="Hyperlink"/>
            <w:noProof/>
          </w:rPr>
          <w:t>13</w:t>
        </w:r>
        <w:r w:rsidRPr="009E2B61">
          <w:rPr>
            <w:rFonts w:ascii="Calibri" w:hAnsi="Calibri"/>
            <w:noProof/>
            <w:sz w:val="22"/>
            <w:szCs w:val="22"/>
          </w:rPr>
          <w:tab/>
        </w:r>
        <w:r w:rsidRPr="00457BEF">
          <w:rPr>
            <w:rStyle w:val="Hyperlink"/>
            <w:noProof/>
          </w:rPr>
          <w:t>Hotline</w:t>
        </w:r>
        <w:r>
          <w:rPr>
            <w:noProof/>
            <w:webHidden/>
          </w:rPr>
          <w:tab/>
        </w:r>
        <w:r>
          <w:rPr>
            <w:noProof/>
            <w:webHidden/>
          </w:rPr>
          <w:fldChar w:fldCharType="begin"/>
        </w:r>
        <w:r>
          <w:rPr>
            <w:noProof/>
            <w:webHidden/>
          </w:rPr>
          <w:instrText xml:space="preserve"> PAGEREF _Toc441238645 \h </w:instrText>
        </w:r>
        <w:r>
          <w:rPr>
            <w:noProof/>
            <w:webHidden/>
          </w:rPr>
        </w:r>
        <w:r>
          <w:rPr>
            <w:noProof/>
            <w:webHidden/>
          </w:rPr>
          <w:fldChar w:fldCharType="separate"/>
        </w:r>
        <w:r w:rsidR="001E561B">
          <w:rPr>
            <w:noProof/>
            <w:webHidden/>
          </w:rPr>
          <w:t>7</w:t>
        </w:r>
        <w:r>
          <w:rPr>
            <w:noProof/>
            <w:webHidden/>
          </w:rPr>
          <w:fldChar w:fldCharType="end"/>
        </w:r>
      </w:hyperlink>
    </w:p>
    <w:p w14:paraId="03734798" w14:textId="77777777" w:rsidR="000D14ED" w:rsidRPr="009E2B61" w:rsidRDefault="000D14ED">
      <w:pPr>
        <w:pStyle w:val="Verzeichnis1"/>
        <w:rPr>
          <w:rFonts w:ascii="Calibri" w:hAnsi="Calibri"/>
          <w:noProof/>
          <w:sz w:val="22"/>
          <w:szCs w:val="22"/>
        </w:rPr>
      </w:pPr>
      <w:hyperlink w:anchor="_Toc441238646" w:history="1">
        <w:r w:rsidRPr="00457BEF">
          <w:rPr>
            <w:rStyle w:val="Hyperlink"/>
            <w:noProof/>
          </w:rPr>
          <w:t>14</w:t>
        </w:r>
        <w:r w:rsidRPr="009E2B61">
          <w:rPr>
            <w:rFonts w:ascii="Calibri" w:hAnsi="Calibri"/>
            <w:noProof/>
            <w:sz w:val="22"/>
            <w:szCs w:val="22"/>
          </w:rPr>
          <w:tab/>
        </w:r>
        <w:r w:rsidRPr="00457BEF">
          <w:rPr>
            <w:rStyle w:val="Hyperlink"/>
            <w:noProof/>
          </w:rPr>
          <w:t>Teleservice*</w:t>
        </w:r>
        <w:r>
          <w:rPr>
            <w:noProof/>
            <w:webHidden/>
          </w:rPr>
          <w:tab/>
        </w:r>
        <w:r>
          <w:rPr>
            <w:noProof/>
            <w:webHidden/>
          </w:rPr>
          <w:fldChar w:fldCharType="begin"/>
        </w:r>
        <w:r>
          <w:rPr>
            <w:noProof/>
            <w:webHidden/>
          </w:rPr>
          <w:instrText xml:space="preserve"> PAGEREF _Toc441238646 \h </w:instrText>
        </w:r>
        <w:r>
          <w:rPr>
            <w:noProof/>
            <w:webHidden/>
          </w:rPr>
        </w:r>
        <w:r>
          <w:rPr>
            <w:noProof/>
            <w:webHidden/>
          </w:rPr>
          <w:fldChar w:fldCharType="separate"/>
        </w:r>
        <w:r w:rsidR="001E561B">
          <w:rPr>
            <w:noProof/>
            <w:webHidden/>
          </w:rPr>
          <w:t>8</w:t>
        </w:r>
        <w:r>
          <w:rPr>
            <w:noProof/>
            <w:webHidden/>
          </w:rPr>
          <w:fldChar w:fldCharType="end"/>
        </w:r>
      </w:hyperlink>
    </w:p>
    <w:p w14:paraId="788E4EC2" w14:textId="77777777" w:rsidR="000D14ED" w:rsidRPr="009E2B61" w:rsidRDefault="000D14ED">
      <w:pPr>
        <w:pStyle w:val="Verzeichnis1"/>
        <w:rPr>
          <w:rFonts w:ascii="Calibri" w:hAnsi="Calibri"/>
          <w:noProof/>
          <w:sz w:val="22"/>
          <w:szCs w:val="22"/>
        </w:rPr>
      </w:pPr>
      <w:hyperlink w:anchor="_Toc441238647" w:history="1">
        <w:r w:rsidRPr="00457BEF">
          <w:rPr>
            <w:rStyle w:val="Hyperlink"/>
            <w:noProof/>
          </w:rPr>
          <w:t>15</w:t>
        </w:r>
        <w:r w:rsidRPr="009E2B61">
          <w:rPr>
            <w:rFonts w:ascii="Calibri" w:hAnsi="Calibri"/>
            <w:noProof/>
            <w:sz w:val="22"/>
            <w:szCs w:val="22"/>
          </w:rPr>
          <w:tab/>
        </w:r>
        <w:r w:rsidRPr="00457BEF">
          <w:rPr>
            <w:rStyle w:val="Hyperlink"/>
            <w:noProof/>
          </w:rPr>
          <w:t>Abweichende Haftungsregelungen / Haftung für entgangenen Gewinn</w:t>
        </w:r>
        <w:r>
          <w:rPr>
            <w:noProof/>
            <w:webHidden/>
          </w:rPr>
          <w:tab/>
        </w:r>
        <w:r>
          <w:rPr>
            <w:noProof/>
            <w:webHidden/>
          </w:rPr>
          <w:fldChar w:fldCharType="begin"/>
        </w:r>
        <w:r>
          <w:rPr>
            <w:noProof/>
            <w:webHidden/>
          </w:rPr>
          <w:instrText xml:space="preserve"> PAGEREF _Toc441238647 \h </w:instrText>
        </w:r>
        <w:r>
          <w:rPr>
            <w:noProof/>
            <w:webHidden/>
          </w:rPr>
        </w:r>
        <w:r>
          <w:rPr>
            <w:noProof/>
            <w:webHidden/>
          </w:rPr>
          <w:fldChar w:fldCharType="separate"/>
        </w:r>
        <w:r w:rsidR="001E561B">
          <w:rPr>
            <w:noProof/>
            <w:webHidden/>
          </w:rPr>
          <w:t>8</w:t>
        </w:r>
        <w:r>
          <w:rPr>
            <w:noProof/>
            <w:webHidden/>
          </w:rPr>
          <w:fldChar w:fldCharType="end"/>
        </w:r>
      </w:hyperlink>
    </w:p>
    <w:p w14:paraId="06705FB1" w14:textId="77777777" w:rsidR="000D14ED" w:rsidRPr="009E2B61" w:rsidRDefault="000D14ED">
      <w:pPr>
        <w:pStyle w:val="Verzeichnis1"/>
        <w:rPr>
          <w:rFonts w:ascii="Calibri" w:hAnsi="Calibri"/>
          <w:noProof/>
          <w:sz w:val="22"/>
          <w:szCs w:val="22"/>
        </w:rPr>
      </w:pPr>
      <w:hyperlink w:anchor="_Toc441238648" w:history="1">
        <w:r w:rsidRPr="00457BEF">
          <w:rPr>
            <w:rStyle w:val="Hyperlink"/>
            <w:noProof/>
          </w:rPr>
          <w:t>16</w:t>
        </w:r>
        <w:r w:rsidRPr="009E2B61">
          <w:rPr>
            <w:rFonts w:ascii="Calibri" w:hAnsi="Calibri"/>
            <w:noProof/>
            <w:sz w:val="22"/>
            <w:szCs w:val="22"/>
          </w:rPr>
          <w:tab/>
        </w:r>
        <w:r w:rsidRPr="00457BEF">
          <w:rPr>
            <w:rStyle w:val="Hyperlink"/>
            <w:noProof/>
          </w:rPr>
          <w:t>Abweichende Vertragsstrafenregelungen</w:t>
        </w:r>
        <w:r>
          <w:rPr>
            <w:noProof/>
            <w:webHidden/>
          </w:rPr>
          <w:tab/>
        </w:r>
        <w:r>
          <w:rPr>
            <w:noProof/>
            <w:webHidden/>
          </w:rPr>
          <w:fldChar w:fldCharType="begin"/>
        </w:r>
        <w:r>
          <w:rPr>
            <w:noProof/>
            <w:webHidden/>
          </w:rPr>
          <w:instrText xml:space="preserve"> PAGEREF _Toc441238648 \h </w:instrText>
        </w:r>
        <w:r>
          <w:rPr>
            <w:noProof/>
            <w:webHidden/>
          </w:rPr>
        </w:r>
        <w:r>
          <w:rPr>
            <w:noProof/>
            <w:webHidden/>
          </w:rPr>
          <w:fldChar w:fldCharType="separate"/>
        </w:r>
        <w:r w:rsidR="001E561B">
          <w:rPr>
            <w:noProof/>
            <w:webHidden/>
          </w:rPr>
          <w:t>8</w:t>
        </w:r>
        <w:r>
          <w:rPr>
            <w:noProof/>
            <w:webHidden/>
          </w:rPr>
          <w:fldChar w:fldCharType="end"/>
        </w:r>
      </w:hyperlink>
    </w:p>
    <w:p w14:paraId="2013BC7B" w14:textId="77777777" w:rsidR="000D14ED" w:rsidRPr="009E2B61" w:rsidRDefault="000D14ED">
      <w:pPr>
        <w:pStyle w:val="Verzeichnis1"/>
        <w:rPr>
          <w:rFonts w:ascii="Calibri" w:hAnsi="Calibri"/>
          <w:noProof/>
          <w:sz w:val="22"/>
          <w:szCs w:val="22"/>
        </w:rPr>
      </w:pPr>
      <w:hyperlink w:anchor="_Toc441238649" w:history="1">
        <w:r w:rsidRPr="00457BEF">
          <w:rPr>
            <w:rStyle w:val="Hyperlink"/>
            <w:noProof/>
          </w:rPr>
          <w:t>17</w:t>
        </w:r>
        <w:r w:rsidRPr="009E2B61">
          <w:rPr>
            <w:rFonts w:ascii="Calibri" w:hAnsi="Calibri"/>
            <w:noProof/>
            <w:sz w:val="22"/>
            <w:szCs w:val="22"/>
          </w:rPr>
          <w:tab/>
        </w:r>
        <w:r w:rsidRPr="00457BEF">
          <w:rPr>
            <w:rStyle w:val="Hyperlink"/>
            <w:noProof/>
          </w:rPr>
          <w:t>Datenschutz, Geheimhaltung und Sicherheit</w:t>
        </w:r>
        <w:r>
          <w:rPr>
            <w:noProof/>
            <w:webHidden/>
          </w:rPr>
          <w:tab/>
        </w:r>
        <w:r>
          <w:rPr>
            <w:noProof/>
            <w:webHidden/>
          </w:rPr>
          <w:fldChar w:fldCharType="begin"/>
        </w:r>
        <w:r>
          <w:rPr>
            <w:noProof/>
            <w:webHidden/>
          </w:rPr>
          <w:instrText xml:space="preserve"> PAGEREF _Toc441238649 \h </w:instrText>
        </w:r>
        <w:r>
          <w:rPr>
            <w:noProof/>
            <w:webHidden/>
          </w:rPr>
        </w:r>
        <w:r>
          <w:rPr>
            <w:noProof/>
            <w:webHidden/>
          </w:rPr>
          <w:fldChar w:fldCharType="separate"/>
        </w:r>
        <w:r w:rsidR="001E561B">
          <w:rPr>
            <w:noProof/>
            <w:webHidden/>
          </w:rPr>
          <w:t>8</w:t>
        </w:r>
        <w:r>
          <w:rPr>
            <w:noProof/>
            <w:webHidden/>
          </w:rPr>
          <w:fldChar w:fldCharType="end"/>
        </w:r>
      </w:hyperlink>
    </w:p>
    <w:p w14:paraId="3032707C" w14:textId="77777777" w:rsidR="000D14ED" w:rsidRPr="009E2B61" w:rsidRDefault="000D14ED">
      <w:pPr>
        <w:pStyle w:val="Verzeichnis1"/>
        <w:rPr>
          <w:rFonts w:ascii="Calibri" w:hAnsi="Calibri"/>
          <w:noProof/>
          <w:sz w:val="22"/>
          <w:szCs w:val="22"/>
        </w:rPr>
      </w:pPr>
      <w:hyperlink w:anchor="_Toc441238650" w:history="1">
        <w:r w:rsidRPr="00457BEF">
          <w:rPr>
            <w:rStyle w:val="Hyperlink"/>
            <w:noProof/>
          </w:rPr>
          <w:t>18</w:t>
        </w:r>
        <w:r w:rsidRPr="009E2B61">
          <w:rPr>
            <w:rFonts w:ascii="Calibri" w:hAnsi="Calibri"/>
            <w:noProof/>
            <w:sz w:val="22"/>
            <w:szCs w:val="22"/>
          </w:rPr>
          <w:tab/>
        </w:r>
        <w:r w:rsidRPr="00457BEF">
          <w:rPr>
            <w:rStyle w:val="Hyperlink"/>
            <w:noProof/>
          </w:rPr>
          <w:t>Erfüllungsort und Lieferort</w:t>
        </w:r>
        <w:r>
          <w:rPr>
            <w:noProof/>
            <w:webHidden/>
          </w:rPr>
          <w:tab/>
        </w:r>
        <w:r>
          <w:rPr>
            <w:noProof/>
            <w:webHidden/>
          </w:rPr>
          <w:fldChar w:fldCharType="begin"/>
        </w:r>
        <w:r>
          <w:rPr>
            <w:noProof/>
            <w:webHidden/>
          </w:rPr>
          <w:instrText xml:space="preserve"> PAGEREF _Toc441238650 \h </w:instrText>
        </w:r>
        <w:r>
          <w:rPr>
            <w:noProof/>
            <w:webHidden/>
          </w:rPr>
        </w:r>
        <w:r>
          <w:rPr>
            <w:noProof/>
            <w:webHidden/>
          </w:rPr>
          <w:fldChar w:fldCharType="separate"/>
        </w:r>
        <w:r w:rsidR="001E561B">
          <w:rPr>
            <w:noProof/>
            <w:webHidden/>
          </w:rPr>
          <w:t>8</w:t>
        </w:r>
        <w:r>
          <w:rPr>
            <w:noProof/>
            <w:webHidden/>
          </w:rPr>
          <w:fldChar w:fldCharType="end"/>
        </w:r>
      </w:hyperlink>
    </w:p>
    <w:p w14:paraId="1A12088F" w14:textId="77777777" w:rsidR="000D14ED" w:rsidRPr="009E2B61" w:rsidRDefault="000D14ED">
      <w:pPr>
        <w:pStyle w:val="Verzeichnis1"/>
        <w:rPr>
          <w:rFonts w:ascii="Calibri" w:hAnsi="Calibri"/>
          <w:noProof/>
          <w:sz w:val="22"/>
          <w:szCs w:val="22"/>
        </w:rPr>
      </w:pPr>
      <w:hyperlink w:anchor="_Toc441238651" w:history="1">
        <w:r w:rsidRPr="00457BEF">
          <w:rPr>
            <w:rStyle w:val="Hyperlink"/>
            <w:noProof/>
          </w:rPr>
          <w:t>19</w:t>
        </w:r>
        <w:r w:rsidRPr="009E2B61">
          <w:rPr>
            <w:rFonts w:ascii="Calibri" w:hAnsi="Calibri"/>
            <w:noProof/>
            <w:sz w:val="22"/>
            <w:szCs w:val="22"/>
          </w:rPr>
          <w:tab/>
        </w:r>
        <w:r w:rsidRPr="00457BEF">
          <w:rPr>
            <w:rStyle w:val="Hyperlink"/>
            <w:noProof/>
          </w:rPr>
          <w:t>Entsorgung der Hardware durch den Auftragnehmer</w:t>
        </w:r>
        <w:r>
          <w:rPr>
            <w:noProof/>
            <w:webHidden/>
          </w:rPr>
          <w:tab/>
        </w:r>
        <w:r>
          <w:rPr>
            <w:noProof/>
            <w:webHidden/>
          </w:rPr>
          <w:fldChar w:fldCharType="begin"/>
        </w:r>
        <w:r>
          <w:rPr>
            <w:noProof/>
            <w:webHidden/>
          </w:rPr>
          <w:instrText xml:space="preserve"> PAGEREF _Toc441238651 \h </w:instrText>
        </w:r>
        <w:r>
          <w:rPr>
            <w:noProof/>
            <w:webHidden/>
          </w:rPr>
        </w:r>
        <w:r>
          <w:rPr>
            <w:noProof/>
            <w:webHidden/>
          </w:rPr>
          <w:fldChar w:fldCharType="separate"/>
        </w:r>
        <w:r w:rsidR="001E561B">
          <w:rPr>
            <w:noProof/>
            <w:webHidden/>
          </w:rPr>
          <w:t>8</w:t>
        </w:r>
        <w:r>
          <w:rPr>
            <w:noProof/>
            <w:webHidden/>
          </w:rPr>
          <w:fldChar w:fldCharType="end"/>
        </w:r>
      </w:hyperlink>
    </w:p>
    <w:p w14:paraId="40DF22AD" w14:textId="77777777" w:rsidR="000D14ED" w:rsidRPr="009E2B61" w:rsidRDefault="000D14ED">
      <w:pPr>
        <w:pStyle w:val="Verzeichnis1"/>
        <w:rPr>
          <w:rFonts w:ascii="Calibri" w:hAnsi="Calibri"/>
          <w:noProof/>
          <w:sz w:val="22"/>
          <w:szCs w:val="22"/>
        </w:rPr>
      </w:pPr>
      <w:hyperlink w:anchor="_Toc441238652" w:history="1">
        <w:r w:rsidRPr="00457BEF">
          <w:rPr>
            <w:rStyle w:val="Hyperlink"/>
            <w:noProof/>
          </w:rPr>
          <w:t>20</w:t>
        </w:r>
        <w:r w:rsidRPr="009E2B61">
          <w:rPr>
            <w:rFonts w:ascii="Calibri" w:hAnsi="Calibri"/>
            <w:noProof/>
            <w:sz w:val="22"/>
            <w:szCs w:val="22"/>
          </w:rPr>
          <w:tab/>
        </w:r>
        <w:r w:rsidRPr="00457BEF">
          <w:rPr>
            <w:rStyle w:val="Hyperlink"/>
            <w:noProof/>
          </w:rPr>
          <w:t>Sonstige Vereinbarungen</w:t>
        </w:r>
        <w:r>
          <w:rPr>
            <w:noProof/>
            <w:webHidden/>
          </w:rPr>
          <w:tab/>
        </w:r>
        <w:r>
          <w:rPr>
            <w:noProof/>
            <w:webHidden/>
          </w:rPr>
          <w:fldChar w:fldCharType="begin"/>
        </w:r>
        <w:r>
          <w:rPr>
            <w:noProof/>
            <w:webHidden/>
          </w:rPr>
          <w:instrText xml:space="preserve"> PAGEREF _Toc441238652 \h </w:instrText>
        </w:r>
        <w:r>
          <w:rPr>
            <w:noProof/>
            <w:webHidden/>
          </w:rPr>
        </w:r>
        <w:r>
          <w:rPr>
            <w:noProof/>
            <w:webHidden/>
          </w:rPr>
          <w:fldChar w:fldCharType="separate"/>
        </w:r>
        <w:r w:rsidR="001E561B">
          <w:rPr>
            <w:noProof/>
            <w:webHidden/>
          </w:rPr>
          <w:t>9</w:t>
        </w:r>
        <w:r>
          <w:rPr>
            <w:noProof/>
            <w:webHidden/>
          </w:rPr>
          <w:fldChar w:fldCharType="end"/>
        </w:r>
      </w:hyperlink>
    </w:p>
    <w:p w14:paraId="4B4220B0" w14:textId="77777777" w:rsidR="00981D71" w:rsidRPr="002F2A0B" w:rsidRDefault="009965FB" w:rsidP="00492723">
      <w:pPr>
        <w:pStyle w:val="Textkrper"/>
        <w:rPr>
          <w:rFonts w:cs="Arial"/>
          <w:sz w:val="18"/>
          <w:szCs w:val="18"/>
        </w:rPr>
      </w:pPr>
      <w:r w:rsidRPr="002F2A0B">
        <w:rPr>
          <w:rFonts w:cs="Arial"/>
          <w:noProof/>
          <w:w w:val="0"/>
          <w:sz w:val="18"/>
          <w:szCs w:val="18"/>
        </w:rPr>
        <w:fldChar w:fldCharType="end"/>
      </w:r>
      <w:r w:rsidR="00981D71" w:rsidRPr="002F2A0B">
        <w:rPr>
          <w:rFonts w:cs="Arial"/>
          <w:sz w:val="18"/>
          <w:szCs w:val="18"/>
        </w:rPr>
        <w:br w:type="page"/>
      </w:r>
    </w:p>
    <w:tbl>
      <w:tblPr>
        <w:tblW w:w="9171" w:type="dxa"/>
        <w:tblInd w:w="113" w:type="dxa"/>
        <w:tblLayout w:type="fixed"/>
        <w:tblCellMar>
          <w:left w:w="70" w:type="dxa"/>
          <w:right w:w="70" w:type="dxa"/>
        </w:tblCellMar>
        <w:tblLook w:val="0000" w:firstRow="0" w:lastRow="0" w:firstColumn="0" w:lastColumn="0" w:noHBand="0" w:noVBand="0"/>
      </w:tblPr>
      <w:tblGrid>
        <w:gridCol w:w="1217"/>
        <w:gridCol w:w="5970"/>
        <w:gridCol w:w="1984"/>
      </w:tblGrid>
      <w:tr w:rsidR="00981D71" w:rsidRPr="002F2A0B" w14:paraId="013577F2" w14:textId="77777777" w:rsidTr="00BF3C77">
        <w:tc>
          <w:tcPr>
            <w:tcW w:w="1217" w:type="dxa"/>
            <w:shd w:val="pct25" w:color="000000" w:fill="FFFFFF"/>
          </w:tcPr>
          <w:p w14:paraId="42ECD19C" w14:textId="77777777" w:rsidR="00981D71" w:rsidRPr="002F2A0B" w:rsidRDefault="00981D71" w:rsidP="00F5199A">
            <w:pPr>
              <w:pStyle w:val="Textkrper"/>
              <w:keepNext/>
              <w:tabs>
                <w:tab w:val="left" w:pos="709"/>
              </w:tabs>
              <w:spacing w:after="60"/>
              <w:outlineLvl w:val="0"/>
              <w:rPr>
                <w:rFonts w:cs="Arial"/>
                <w:sz w:val="18"/>
                <w:szCs w:val="18"/>
              </w:rPr>
            </w:pPr>
          </w:p>
        </w:tc>
        <w:tc>
          <w:tcPr>
            <w:tcW w:w="5970" w:type="dxa"/>
          </w:tcPr>
          <w:p w14:paraId="12322710" w14:textId="77777777" w:rsidR="00AB6544" w:rsidRPr="000D14ED" w:rsidRDefault="00375AFA" w:rsidP="00EF3A7F">
            <w:pPr>
              <w:pStyle w:val="TitelZentriert"/>
              <w:rPr>
                <w:rFonts w:cs="Arial"/>
                <w:sz w:val="24"/>
                <w:szCs w:val="24"/>
              </w:rPr>
            </w:pPr>
            <w:r w:rsidRPr="000D14ED">
              <w:rPr>
                <w:rFonts w:cs="Arial"/>
                <w:sz w:val="24"/>
                <w:szCs w:val="24"/>
              </w:rPr>
              <w:t xml:space="preserve">Vertrag über </w:t>
            </w:r>
            <w:r w:rsidR="00EF3A7F" w:rsidRPr="000D14ED">
              <w:rPr>
                <w:rFonts w:cs="Arial"/>
                <w:sz w:val="24"/>
                <w:szCs w:val="24"/>
              </w:rPr>
              <w:t>den Kauf von Hardware</w:t>
            </w:r>
          </w:p>
          <w:p w14:paraId="29115F0A" w14:textId="77777777" w:rsidR="00EF3A7F" w:rsidRPr="002F2A0B" w:rsidRDefault="00EF3A7F" w:rsidP="00EF3A7F">
            <w:pPr>
              <w:pStyle w:val="TitelZentriert"/>
              <w:rPr>
                <w:rFonts w:cs="Arial"/>
                <w:sz w:val="18"/>
                <w:szCs w:val="18"/>
              </w:rPr>
            </w:pPr>
          </w:p>
        </w:tc>
        <w:tc>
          <w:tcPr>
            <w:tcW w:w="1984" w:type="dxa"/>
            <w:shd w:val="pct25" w:color="000000" w:fill="FFFFFF"/>
          </w:tcPr>
          <w:p w14:paraId="1A77CE63" w14:textId="77777777" w:rsidR="00981D71" w:rsidRPr="002F2A0B" w:rsidRDefault="00981D71" w:rsidP="00492723">
            <w:pPr>
              <w:widowControl/>
              <w:jc w:val="both"/>
              <w:rPr>
                <w:rFonts w:cs="Arial"/>
                <w:szCs w:val="18"/>
              </w:rPr>
            </w:pPr>
          </w:p>
        </w:tc>
      </w:tr>
    </w:tbl>
    <w:p w14:paraId="7B47396E" w14:textId="77777777" w:rsidR="00981D71" w:rsidRPr="002F2A0B" w:rsidRDefault="00981D71" w:rsidP="00492723">
      <w:pPr>
        <w:pStyle w:val="Textkrper"/>
        <w:rPr>
          <w:rFonts w:cs="Arial"/>
          <w:sz w:val="18"/>
          <w:szCs w:val="18"/>
        </w:rPr>
      </w:pPr>
    </w:p>
    <w:tbl>
      <w:tblPr>
        <w:tblW w:w="9047" w:type="dxa"/>
        <w:tblInd w:w="113" w:type="dxa"/>
        <w:tblLayout w:type="fixed"/>
        <w:tblCellMar>
          <w:left w:w="70" w:type="dxa"/>
          <w:right w:w="70" w:type="dxa"/>
        </w:tblCellMar>
        <w:tblLook w:val="0000" w:firstRow="0" w:lastRow="0" w:firstColumn="0" w:lastColumn="0" w:noHBand="0" w:noVBand="0"/>
      </w:tblPr>
      <w:tblGrid>
        <w:gridCol w:w="1204"/>
        <w:gridCol w:w="7843"/>
      </w:tblGrid>
      <w:tr w:rsidR="00981D71" w:rsidRPr="002F2A0B" w14:paraId="4E1B76C6" w14:textId="77777777" w:rsidTr="00335B44">
        <w:tc>
          <w:tcPr>
            <w:tcW w:w="1204" w:type="dxa"/>
          </w:tcPr>
          <w:p w14:paraId="76732BD7" w14:textId="77777777" w:rsidR="00981D71" w:rsidRPr="002F2A0B" w:rsidRDefault="00EB22AD" w:rsidP="00492723">
            <w:pPr>
              <w:pStyle w:val="Textkrper"/>
              <w:rPr>
                <w:rFonts w:cs="Arial"/>
                <w:sz w:val="18"/>
                <w:szCs w:val="18"/>
              </w:rPr>
            </w:pPr>
            <w:bookmarkStart w:id="0" w:name="Text2"/>
            <w:r w:rsidRPr="002F2A0B">
              <w:rPr>
                <w:rFonts w:cs="Arial"/>
                <w:sz w:val="18"/>
                <w:szCs w:val="18"/>
              </w:rPr>
              <w:t>z</w:t>
            </w:r>
            <w:r w:rsidR="00981D71" w:rsidRPr="002F2A0B">
              <w:rPr>
                <w:rFonts w:cs="Arial"/>
                <w:sz w:val="18"/>
                <w:szCs w:val="18"/>
              </w:rPr>
              <w:t>wischen</w:t>
            </w:r>
          </w:p>
        </w:tc>
        <w:bookmarkEnd w:id="0"/>
        <w:tc>
          <w:tcPr>
            <w:tcW w:w="7843" w:type="dxa"/>
          </w:tcPr>
          <w:p w14:paraId="3B65DEA7" w14:textId="77777777" w:rsidR="00981D71" w:rsidRPr="002F2A0B" w:rsidRDefault="00981D71" w:rsidP="00492723">
            <w:pPr>
              <w:widowControl/>
              <w:jc w:val="both"/>
              <w:rPr>
                <w:rFonts w:cs="Arial"/>
                <w:szCs w:val="18"/>
              </w:rPr>
            </w:pPr>
          </w:p>
        </w:tc>
      </w:tr>
      <w:tr w:rsidR="00981D71" w:rsidRPr="002F2A0B" w14:paraId="1E58A190" w14:textId="77777777" w:rsidTr="00335B44">
        <w:tc>
          <w:tcPr>
            <w:tcW w:w="1204" w:type="dxa"/>
          </w:tcPr>
          <w:p w14:paraId="0EA8560F" w14:textId="77777777" w:rsidR="00981D71" w:rsidRPr="002F2A0B" w:rsidRDefault="00981D71" w:rsidP="00492723">
            <w:pPr>
              <w:widowControl/>
              <w:jc w:val="both"/>
              <w:rPr>
                <w:rFonts w:cs="Arial"/>
                <w:szCs w:val="18"/>
              </w:rPr>
            </w:pPr>
          </w:p>
        </w:tc>
        <w:tc>
          <w:tcPr>
            <w:tcW w:w="7843" w:type="dxa"/>
          </w:tcPr>
          <w:p w14:paraId="6AFA45E7" w14:textId="77777777" w:rsidR="00981D71" w:rsidRPr="002F2A0B" w:rsidRDefault="00981D71" w:rsidP="00492723">
            <w:pPr>
              <w:widowControl/>
              <w:jc w:val="both"/>
              <w:rPr>
                <w:rFonts w:cs="Arial"/>
                <w:szCs w:val="18"/>
              </w:rPr>
            </w:pPr>
          </w:p>
        </w:tc>
      </w:tr>
      <w:tr w:rsidR="00981D71" w:rsidRPr="002F2A0B" w14:paraId="08DDFE4A" w14:textId="77777777" w:rsidTr="00335B44">
        <w:tc>
          <w:tcPr>
            <w:tcW w:w="1204" w:type="dxa"/>
          </w:tcPr>
          <w:p w14:paraId="493AC17E" w14:textId="77777777" w:rsidR="00981D71" w:rsidRPr="002F2A0B" w:rsidRDefault="00981D71" w:rsidP="00492723">
            <w:pPr>
              <w:widowControl/>
              <w:jc w:val="both"/>
              <w:rPr>
                <w:rFonts w:cs="Arial"/>
                <w:szCs w:val="18"/>
              </w:rPr>
            </w:pPr>
          </w:p>
        </w:tc>
        <w:tc>
          <w:tcPr>
            <w:tcW w:w="7843" w:type="dxa"/>
          </w:tcPr>
          <w:p w14:paraId="6E1DD0BE" w14:textId="390B976B" w:rsidR="00981D71" w:rsidRPr="002F2A0B" w:rsidRDefault="00464339" w:rsidP="00D3070A">
            <w:pPr>
              <w:pStyle w:val="Textkrper"/>
              <w:rPr>
                <w:rFonts w:cs="Arial"/>
                <w:sz w:val="18"/>
                <w:szCs w:val="18"/>
              </w:rPr>
            </w:pPr>
            <w:r>
              <w:rPr>
                <w:rStyle w:val="Formularfeld"/>
                <w:rFonts w:cs="Arial"/>
                <w:sz w:val="18"/>
                <w:szCs w:val="18"/>
              </w:rPr>
              <w:t>Die Autobahn GmbH des Bundes</w:t>
            </w:r>
            <w:r w:rsidR="00981D71" w:rsidRPr="002F2A0B">
              <w:rPr>
                <w:rFonts w:cs="Arial"/>
                <w:sz w:val="18"/>
                <w:szCs w:val="18"/>
              </w:rPr>
              <w:t xml:space="preserve"> </w:t>
            </w:r>
          </w:p>
        </w:tc>
      </w:tr>
      <w:tr w:rsidR="00981D71" w:rsidRPr="002F2A0B" w14:paraId="59476605" w14:textId="77777777" w:rsidTr="00335B44">
        <w:tc>
          <w:tcPr>
            <w:tcW w:w="1204" w:type="dxa"/>
          </w:tcPr>
          <w:p w14:paraId="47711AB3" w14:textId="77777777" w:rsidR="00981D71" w:rsidRPr="002F2A0B" w:rsidRDefault="00981D71" w:rsidP="00492723">
            <w:pPr>
              <w:widowControl/>
              <w:jc w:val="both"/>
              <w:rPr>
                <w:rFonts w:cs="Arial"/>
                <w:szCs w:val="18"/>
              </w:rPr>
            </w:pPr>
          </w:p>
        </w:tc>
        <w:tc>
          <w:tcPr>
            <w:tcW w:w="7843" w:type="dxa"/>
          </w:tcPr>
          <w:p w14:paraId="591A193F" w14:textId="17CAAA96" w:rsidR="00981D71" w:rsidRPr="002F2A0B" w:rsidRDefault="00464339" w:rsidP="00D3070A">
            <w:pPr>
              <w:pStyle w:val="Textkrper"/>
              <w:rPr>
                <w:rFonts w:cs="Arial"/>
                <w:sz w:val="18"/>
                <w:szCs w:val="18"/>
              </w:rPr>
            </w:pPr>
            <w:r>
              <w:rPr>
                <w:rStyle w:val="Formularfeld"/>
                <w:rFonts w:cs="Arial"/>
                <w:sz w:val="18"/>
                <w:szCs w:val="18"/>
              </w:rPr>
              <w:t>Heidestraße 15</w:t>
            </w:r>
            <w:r w:rsidR="00981D71" w:rsidRPr="002F2A0B">
              <w:rPr>
                <w:rFonts w:cs="Arial"/>
                <w:sz w:val="18"/>
                <w:szCs w:val="18"/>
              </w:rPr>
              <w:t xml:space="preserve"> </w:t>
            </w:r>
          </w:p>
        </w:tc>
      </w:tr>
      <w:tr w:rsidR="00981D71" w:rsidRPr="002F2A0B" w14:paraId="0AB3BB45" w14:textId="77777777" w:rsidTr="00335B44">
        <w:tc>
          <w:tcPr>
            <w:tcW w:w="1204" w:type="dxa"/>
          </w:tcPr>
          <w:p w14:paraId="2321A962" w14:textId="77777777" w:rsidR="00981D71" w:rsidRPr="002F2A0B" w:rsidRDefault="00981D71" w:rsidP="00492723">
            <w:pPr>
              <w:widowControl/>
              <w:jc w:val="both"/>
              <w:rPr>
                <w:rFonts w:cs="Arial"/>
                <w:szCs w:val="18"/>
              </w:rPr>
            </w:pPr>
          </w:p>
        </w:tc>
        <w:tc>
          <w:tcPr>
            <w:tcW w:w="7843" w:type="dxa"/>
          </w:tcPr>
          <w:p w14:paraId="5D6BC6BA" w14:textId="3117A95B" w:rsidR="00981D71" w:rsidRPr="002F2A0B" w:rsidRDefault="00464339" w:rsidP="00D3070A">
            <w:pPr>
              <w:pStyle w:val="Textkrper"/>
              <w:rPr>
                <w:rFonts w:cs="Arial"/>
                <w:sz w:val="18"/>
                <w:szCs w:val="18"/>
              </w:rPr>
            </w:pPr>
            <w:r>
              <w:rPr>
                <w:rStyle w:val="Formularfeld"/>
                <w:rFonts w:cs="Arial"/>
                <w:sz w:val="18"/>
                <w:szCs w:val="18"/>
              </w:rPr>
              <w:t>10557 Berlin</w:t>
            </w:r>
            <w:r w:rsidR="00981D71" w:rsidRPr="002F2A0B">
              <w:rPr>
                <w:rFonts w:cs="Arial"/>
                <w:sz w:val="18"/>
                <w:szCs w:val="18"/>
              </w:rPr>
              <w:t xml:space="preserve"> </w:t>
            </w:r>
          </w:p>
        </w:tc>
      </w:tr>
      <w:tr w:rsidR="00981D71" w:rsidRPr="002F2A0B" w14:paraId="38038E63" w14:textId="77777777" w:rsidTr="00335B44">
        <w:tc>
          <w:tcPr>
            <w:tcW w:w="1204" w:type="dxa"/>
          </w:tcPr>
          <w:p w14:paraId="2C23F68C" w14:textId="77777777" w:rsidR="00981D71" w:rsidRPr="002F2A0B" w:rsidRDefault="00981D71" w:rsidP="00492723">
            <w:pPr>
              <w:widowControl/>
              <w:jc w:val="both"/>
              <w:rPr>
                <w:rFonts w:cs="Arial"/>
                <w:szCs w:val="18"/>
              </w:rPr>
            </w:pPr>
          </w:p>
        </w:tc>
        <w:tc>
          <w:tcPr>
            <w:tcW w:w="7843" w:type="dxa"/>
          </w:tcPr>
          <w:p w14:paraId="7AB62056" w14:textId="77777777" w:rsidR="00981D71" w:rsidRPr="002F2A0B" w:rsidRDefault="00981D71" w:rsidP="00492723">
            <w:pPr>
              <w:widowControl/>
              <w:jc w:val="both"/>
              <w:rPr>
                <w:rFonts w:cs="Arial"/>
                <w:szCs w:val="18"/>
              </w:rPr>
            </w:pPr>
          </w:p>
        </w:tc>
      </w:tr>
      <w:tr w:rsidR="00981D71" w:rsidRPr="002F2A0B" w14:paraId="2BB20453" w14:textId="77777777" w:rsidTr="00335B44">
        <w:tc>
          <w:tcPr>
            <w:tcW w:w="1204" w:type="dxa"/>
          </w:tcPr>
          <w:p w14:paraId="7B7A2B47" w14:textId="77777777" w:rsidR="00981D71" w:rsidRPr="002F2A0B" w:rsidRDefault="00981D71" w:rsidP="00492723">
            <w:pPr>
              <w:widowControl/>
              <w:jc w:val="both"/>
              <w:rPr>
                <w:rFonts w:cs="Arial"/>
                <w:szCs w:val="18"/>
              </w:rPr>
            </w:pPr>
          </w:p>
        </w:tc>
        <w:tc>
          <w:tcPr>
            <w:tcW w:w="7843" w:type="dxa"/>
          </w:tcPr>
          <w:p w14:paraId="18DB2F4B" w14:textId="3510F638" w:rsidR="00981D71" w:rsidRPr="002F2A0B" w:rsidRDefault="00981D71" w:rsidP="00F66087">
            <w:pPr>
              <w:pStyle w:val="Textkrper"/>
              <w:rPr>
                <w:rFonts w:cs="Arial"/>
                <w:sz w:val="18"/>
                <w:szCs w:val="18"/>
              </w:rPr>
            </w:pPr>
            <w:r w:rsidRPr="002F2A0B">
              <w:rPr>
                <w:rFonts w:cs="Arial"/>
                <w:sz w:val="18"/>
                <w:szCs w:val="18"/>
              </w:rPr>
              <w:t>Vertragsnummer/Kennung Auftraggeber:</w:t>
            </w:r>
            <w:r w:rsidRPr="002F2A0B">
              <w:rPr>
                <w:rFonts w:cs="Arial"/>
                <w:sz w:val="18"/>
                <w:szCs w:val="18"/>
              </w:rPr>
              <w:tab/>
            </w:r>
            <w:r w:rsidR="00CB7029">
              <w:rPr>
                <w:rStyle w:val="Formularfeld"/>
                <w:rFonts w:cs="Arial"/>
                <w:sz w:val="18"/>
                <w:szCs w:val="18"/>
              </w:rPr>
              <w:t>2026-10062</w:t>
            </w:r>
            <w:r w:rsidR="00857D57">
              <w:rPr>
                <w:rStyle w:val="Formularfeld"/>
                <w:rFonts w:cs="Arial"/>
                <w:sz w:val="18"/>
                <w:szCs w:val="18"/>
              </w:rPr>
              <w:t xml:space="preserve"> Los 2</w:t>
            </w:r>
          </w:p>
        </w:tc>
      </w:tr>
      <w:tr w:rsidR="00981D71" w:rsidRPr="002F2A0B" w14:paraId="67935D40" w14:textId="77777777" w:rsidTr="00335B44">
        <w:tc>
          <w:tcPr>
            <w:tcW w:w="9047" w:type="dxa"/>
            <w:gridSpan w:val="2"/>
          </w:tcPr>
          <w:p w14:paraId="675CA0D8" w14:textId="77777777" w:rsidR="00981D71" w:rsidRPr="002F2A0B" w:rsidRDefault="00981D71" w:rsidP="00492723">
            <w:pPr>
              <w:widowControl/>
              <w:jc w:val="both"/>
              <w:rPr>
                <w:rFonts w:cs="Arial"/>
                <w:szCs w:val="18"/>
              </w:rPr>
            </w:pPr>
          </w:p>
        </w:tc>
      </w:tr>
      <w:tr w:rsidR="00981D71" w:rsidRPr="002F2A0B" w14:paraId="4FD55A86" w14:textId="77777777" w:rsidTr="00335B44">
        <w:tc>
          <w:tcPr>
            <w:tcW w:w="1204" w:type="dxa"/>
          </w:tcPr>
          <w:p w14:paraId="1B6D57D7" w14:textId="77777777" w:rsidR="00981D71" w:rsidRPr="002F2A0B" w:rsidRDefault="00981D71" w:rsidP="00492723">
            <w:pPr>
              <w:widowControl/>
              <w:jc w:val="both"/>
              <w:rPr>
                <w:rFonts w:cs="Arial"/>
                <w:szCs w:val="18"/>
              </w:rPr>
            </w:pPr>
          </w:p>
        </w:tc>
        <w:tc>
          <w:tcPr>
            <w:tcW w:w="7843" w:type="dxa"/>
          </w:tcPr>
          <w:p w14:paraId="4CCF82AF" w14:textId="77777777" w:rsidR="00981D71" w:rsidRPr="002F2A0B" w:rsidRDefault="00981D71" w:rsidP="00492723">
            <w:pPr>
              <w:pStyle w:val="Textkrper"/>
              <w:rPr>
                <w:rFonts w:cs="Arial"/>
                <w:sz w:val="18"/>
                <w:szCs w:val="18"/>
              </w:rPr>
            </w:pPr>
            <w:r w:rsidRPr="002F2A0B">
              <w:rPr>
                <w:rFonts w:cs="Arial"/>
                <w:sz w:val="18"/>
                <w:szCs w:val="18"/>
              </w:rPr>
              <w:t>— im Folgenden „Auftraggeber“ genannt —</w:t>
            </w:r>
          </w:p>
        </w:tc>
      </w:tr>
      <w:tr w:rsidR="00981D71" w:rsidRPr="002F2A0B" w14:paraId="34ADF9F8" w14:textId="77777777" w:rsidTr="00335B44">
        <w:tc>
          <w:tcPr>
            <w:tcW w:w="9047" w:type="dxa"/>
            <w:gridSpan w:val="2"/>
          </w:tcPr>
          <w:p w14:paraId="46FEB68C" w14:textId="77777777" w:rsidR="00981D71" w:rsidRPr="002F2A0B" w:rsidRDefault="00981D71" w:rsidP="00492723">
            <w:pPr>
              <w:widowControl/>
              <w:jc w:val="both"/>
              <w:rPr>
                <w:rFonts w:cs="Arial"/>
                <w:szCs w:val="18"/>
              </w:rPr>
            </w:pPr>
          </w:p>
        </w:tc>
      </w:tr>
      <w:tr w:rsidR="00981D71" w:rsidRPr="002F2A0B" w14:paraId="70A234C3" w14:textId="77777777" w:rsidTr="00335B44">
        <w:tc>
          <w:tcPr>
            <w:tcW w:w="1204" w:type="dxa"/>
          </w:tcPr>
          <w:p w14:paraId="115B6228" w14:textId="77777777" w:rsidR="00981D71" w:rsidRPr="002F2A0B" w:rsidRDefault="00D3070A" w:rsidP="00CE4FF7">
            <w:pPr>
              <w:pStyle w:val="Textkrper"/>
              <w:rPr>
                <w:rFonts w:cs="Arial"/>
                <w:sz w:val="18"/>
                <w:szCs w:val="18"/>
              </w:rPr>
            </w:pPr>
            <w:r w:rsidRPr="002F2A0B">
              <w:rPr>
                <w:rFonts w:cs="Arial"/>
                <w:sz w:val="18"/>
                <w:szCs w:val="18"/>
              </w:rPr>
              <w:t>u</w:t>
            </w:r>
            <w:r w:rsidR="00981D71" w:rsidRPr="002F2A0B">
              <w:rPr>
                <w:rFonts w:cs="Arial"/>
                <w:sz w:val="18"/>
                <w:szCs w:val="18"/>
              </w:rPr>
              <w:t>nd</w:t>
            </w:r>
          </w:p>
        </w:tc>
        <w:tc>
          <w:tcPr>
            <w:tcW w:w="7843" w:type="dxa"/>
          </w:tcPr>
          <w:p w14:paraId="79D161CF" w14:textId="77777777" w:rsidR="00981D71" w:rsidRPr="002F2A0B" w:rsidRDefault="00981D71" w:rsidP="00492723">
            <w:pPr>
              <w:widowControl/>
              <w:jc w:val="both"/>
              <w:rPr>
                <w:rFonts w:cs="Arial"/>
                <w:szCs w:val="18"/>
              </w:rPr>
            </w:pPr>
          </w:p>
        </w:tc>
      </w:tr>
      <w:tr w:rsidR="00981D71" w:rsidRPr="002F2A0B" w14:paraId="72264478" w14:textId="77777777" w:rsidTr="00335B44">
        <w:tc>
          <w:tcPr>
            <w:tcW w:w="1204" w:type="dxa"/>
          </w:tcPr>
          <w:p w14:paraId="19CF12B4" w14:textId="77777777" w:rsidR="00981D71" w:rsidRPr="002F2A0B" w:rsidRDefault="00981D71" w:rsidP="00492723">
            <w:pPr>
              <w:widowControl/>
              <w:jc w:val="both"/>
              <w:rPr>
                <w:rFonts w:cs="Arial"/>
                <w:szCs w:val="18"/>
              </w:rPr>
            </w:pPr>
          </w:p>
        </w:tc>
        <w:tc>
          <w:tcPr>
            <w:tcW w:w="7843" w:type="dxa"/>
          </w:tcPr>
          <w:p w14:paraId="380D5297" w14:textId="77777777" w:rsidR="00981D71" w:rsidRPr="002F2A0B" w:rsidRDefault="00981D71" w:rsidP="00492723">
            <w:pPr>
              <w:widowControl/>
              <w:jc w:val="both"/>
              <w:rPr>
                <w:rFonts w:cs="Arial"/>
                <w:szCs w:val="18"/>
              </w:rPr>
            </w:pPr>
          </w:p>
        </w:tc>
      </w:tr>
      <w:tr w:rsidR="00981D71" w:rsidRPr="002F2A0B" w14:paraId="636B9256" w14:textId="77777777" w:rsidTr="00335B44">
        <w:tc>
          <w:tcPr>
            <w:tcW w:w="1204" w:type="dxa"/>
          </w:tcPr>
          <w:p w14:paraId="411D92B9" w14:textId="77777777" w:rsidR="00981D71" w:rsidRPr="002F2A0B" w:rsidRDefault="00981D71" w:rsidP="00492723">
            <w:pPr>
              <w:widowControl/>
              <w:jc w:val="both"/>
              <w:rPr>
                <w:rFonts w:cs="Arial"/>
                <w:szCs w:val="18"/>
              </w:rPr>
            </w:pPr>
            <w:permStart w:id="2026849884" w:edGrp="everyone" w:colFirst="1" w:colLast="1"/>
          </w:p>
        </w:tc>
        <w:tc>
          <w:tcPr>
            <w:tcW w:w="7843" w:type="dxa"/>
          </w:tcPr>
          <w:p w14:paraId="2692A909" w14:textId="62EEB862" w:rsidR="00981D71" w:rsidRPr="002F2A0B" w:rsidRDefault="00464339" w:rsidP="00D3070A">
            <w:pPr>
              <w:pStyle w:val="Textkrper"/>
              <w:rPr>
                <w:rFonts w:cs="Arial"/>
                <w:sz w:val="18"/>
                <w:szCs w:val="18"/>
              </w:rPr>
            </w:pPr>
            <w:r>
              <w:rPr>
                <w:rStyle w:val="Formularfeld"/>
                <w:rFonts w:cs="Arial"/>
                <w:sz w:val="18"/>
                <w:szCs w:val="18"/>
              </w:rPr>
              <w:t>Vom Auftragnehmer auszufüllen</w:t>
            </w:r>
            <w:r w:rsidR="00981D71" w:rsidRPr="002F2A0B">
              <w:rPr>
                <w:rFonts w:cs="Arial"/>
                <w:sz w:val="18"/>
                <w:szCs w:val="18"/>
              </w:rPr>
              <w:t xml:space="preserve"> </w:t>
            </w:r>
          </w:p>
        </w:tc>
      </w:tr>
      <w:tr w:rsidR="00981D71" w:rsidRPr="002F2A0B" w14:paraId="073CF48A" w14:textId="77777777" w:rsidTr="00335B44">
        <w:tc>
          <w:tcPr>
            <w:tcW w:w="1204" w:type="dxa"/>
          </w:tcPr>
          <w:p w14:paraId="30D9E5CE" w14:textId="77777777" w:rsidR="00981D71" w:rsidRPr="002F2A0B" w:rsidRDefault="00981D71" w:rsidP="00492723">
            <w:pPr>
              <w:widowControl/>
              <w:jc w:val="both"/>
              <w:rPr>
                <w:rFonts w:cs="Arial"/>
                <w:szCs w:val="18"/>
              </w:rPr>
            </w:pPr>
            <w:permStart w:id="450584128" w:edGrp="everyone" w:colFirst="1" w:colLast="1"/>
            <w:permEnd w:id="2026849884"/>
          </w:p>
        </w:tc>
        <w:tc>
          <w:tcPr>
            <w:tcW w:w="7843" w:type="dxa"/>
          </w:tcPr>
          <w:p w14:paraId="3251CD47" w14:textId="475EEE64" w:rsidR="00981D71" w:rsidRPr="002F2A0B" w:rsidRDefault="00464339" w:rsidP="00D3070A">
            <w:pPr>
              <w:pStyle w:val="Textkrper"/>
              <w:rPr>
                <w:rFonts w:cs="Arial"/>
                <w:sz w:val="18"/>
                <w:szCs w:val="18"/>
              </w:rPr>
            </w:pPr>
            <w:r>
              <w:rPr>
                <w:rStyle w:val="Formularfeld"/>
                <w:rFonts w:cs="Arial"/>
                <w:sz w:val="18"/>
                <w:szCs w:val="18"/>
              </w:rPr>
              <w:t>Vom Auftragnehmer auszufüllen</w:t>
            </w:r>
            <w:r w:rsidR="00981D71" w:rsidRPr="002F2A0B">
              <w:rPr>
                <w:rFonts w:cs="Arial"/>
                <w:sz w:val="18"/>
                <w:szCs w:val="18"/>
              </w:rPr>
              <w:t xml:space="preserve"> </w:t>
            </w:r>
          </w:p>
        </w:tc>
      </w:tr>
      <w:tr w:rsidR="00981D71" w:rsidRPr="002F2A0B" w14:paraId="1E39D717" w14:textId="77777777" w:rsidTr="00335B44">
        <w:tc>
          <w:tcPr>
            <w:tcW w:w="1204" w:type="dxa"/>
          </w:tcPr>
          <w:p w14:paraId="487DFA25" w14:textId="77777777" w:rsidR="00981D71" w:rsidRPr="002F2A0B" w:rsidRDefault="00981D71" w:rsidP="00492723">
            <w:pPr>
              <w:widowControl/>
              <w:jc w:val="both"/>
              <w:rPr>
                <w:rFonts w:cs="Arial"/>
                <w:szCs w:val="18"/>
              </w:rPr>
            </w:pPr>
            <w:permStart w:id="946106933" w:edGrp="everyone" w:colFirst="1" w:colLast="1"/>
            <w:permEnd w:id="450584128"/>
          </w:p>
        </w:tc>
        <w:tc>
          <w:tcPr>
            <w:tcW w:w="7843" w:type="dxa"/>
          </w:tcPr>
          <w:p w14:paraId="23F23722" w14:textId="49DC20A4" w:rsidR="00981D71" w:rsidRPr="002F2A0B" w:rsidRDefault="00464339" w:rsidP="00D3070A">
            <w:pPr>
              <w:pStyle w:val="Textkrper"/>
              <w:rPr>
                <w:rFonts w:cs="Arial"/>
                <w:sz w:val="18"/>
                <w:szCs w:val="18"/>
              </w:rPr>
            </w:pPr>
            <w:r>
              <w:rPr>
                <w:rStyle w:val="Formularfeld"/>
                <w:rFonts w:cs="Arial"/>
                <w:sz w:val="18"/>
                <w:szCs w:val="18"/>
              </w:rPr>
              <w:t>Vom Auftragnehmer auszufüllen</w:t>
            </w:r>
            <w:r w:rsidR="00981D71" w:rsidRPr="002F2A0B">
              <w:rPr>
                <w:rFonts w:cs="Arial"/>
                <w:sz w:val="18"/>
                <w:szCs w:val="18"/>
              </w:rPr>
              <w:t xml:space="preserve"> </w:t>
            </w:r>
          </w:p>
        </w:tc>
      </w:tr>
      <w:permEnd w:id="946106933"/>
      <w:tr w:rsidR="00981D71" w:rsidRPr="002F2A0B" w14:paraId="2D0FB9BE" w14:textId="77777777" w:rsidTr="00335B44">
        <w:tc>
          <w:tcPr>
            <w:tcW w:w="1204" w:type="dxa"/>
          </w:tcPr>
          <w:p w14:paraId="2BFD48A0" w14:textId="77777777" w:rsidR="00981D71" w:rsidRPr="002F2A0B" w:rsidRDefault="00981D71" w:rsidP="00492723">
            <w:pPr>
              <w:widowControl/>
              <w:jc w:val="both"/>
              <w:rPr>
                <w:rFonts w:cs="Arial"/>
                <w:szCs w:val="18"/>
              </w:rPr>
            </w:pPr>
          </w:p>
        </w:tc>
        <w:tc>
          <w:tcPr>
            <w:tcW w:w="7843" w:type="dxa"/>
          </w:tcPr>
          <w:p w14:paraId="2ED7EF9A" w14:textId="77777777" w:rsidR="00981D71" w:rsidRPr="002F2A0B" w:rsidRDefault="00981D71" w:rsidP="00492723">
            <w:pPr>
              <w:widowControl/>
              <w:jc w:val="both"/>
              <w:rPr>
                <w:rFonts w:cs="Arial"/>
                <w:szCs w:val="18"/>
              </w:rPr>
            </w:pPr>
          </w:p>
        </w:tc>
      </w:tr>
      <w:tr w:rsidR="00981D71" w:rsidRPr="002F2A0B" w14:paraId="21BE9478" w14:textId="77777777" w:rsidTr="00335B44">
        <w:tc>
          <w:tcPr>
            <w:tcW w:w="1204" w:type="dxa"/>
          </w:tcPr>
          <w:p w14:paraId="4F557CD9" w14:textId="77777777" w:rsidR="00981D71" w:rsidRPr="002F2A0B" w:rsidRDefault="00981D71" w:rsidP="00492723">
            <w:pPr>
              <w:widowControl/>
              <w:jc w:val="both"/>
              <w:rPr>
                <w:rFonts w:cs="Arial"/>
                <w:szCs w:val="18"/>
              </w:rPr>
            </w:pPr>
          </w:p>
        </w:tc>
        <w:tc>
          <w:tcPr>
            <w:tcW w:w="7843" w:type="dxa"/>
          </w:tcPr>
          <w:p w14:paraId="1DA36DF8" w14:textId="6A63907E" w:rsidR="00981D71" w:rsidRPr="002F2A0B" w:rsidRDefault="00981D71" w:rsidP="00492723">
            <w:pPr>
              <w:pStyle w:val="Textkrper"/>
              <w:rPr>
                <w:rFonts w:cs="Arial"/>
                <w:sz w:val="18"/>
                <w:szCs w:val="18"/>
              </w:rPr>
            </w:pPr>
            <w:r w:rsidRPr="002F2A0B">
              <w:rPr>
                <w:rFonts w:cs="Arial"/>
                <w:sz w:val="18"/>
                <w:szCs w:val="18"/>
              </w:rPr>
              <w:t>Vertragsnummer/Kennung Auftragnehmer:</w:t>
            </w:r>
            <w:r w:rsidRPr="002F2A0B">
              <w:rPr>
                <w:rFonts w:cs="Arial"/>
                <w:sz w:val="18"/>
                <w:szCs w:val="18"/>
              </w:rPr>
              <w:tab/>
            </w:r>
            <w:r w:rsidR="00464339">
              <w:rPr>
                <w:rStyle w:val="Formularfeld"/>
                <w:rFonts w:cs="Arial"/>
                <w:sz w:val="18"/>
                <w:szCs w:val="18"/>
              </w:rPr>
              <w:t>Vom Auftragnehmer auszufüllen</w:t>
            </w:r>
          </w:p>
        </w:tc>
      </w:tr>
      <w:tr w:rsidR="00981D71" w:rsidRPr="002F2A0B" w14:paraId="229679E2" w14:textId="77777777" w:rsidTr="00335B44">
        <w:tc>
          <w:tcPr>
            <w:tcW w:w="9047" w:type="dxa"/>
            <w:gridSpan w:val="2"/>
          </w:tcPr>
          <w:p w14:paraId="27527D1D" w14:textId="77777777" w:rsidR="00981D71" w:rsidRPr="002F2A0B" w:rsidRDefault="00981D71" w:rsidP="00492723">
            <w:pPr>
              <w:pStyle w:val="Kopfzeile"/>
              <w:widowControl/>
              <w:tabs>
                <w:tab w:val="clear" w:pos="4536"/>
                <w:tab w:val="clear" w:pos="9072"/>
              </w:tabs>
              <w:jc w:val="both"/>
              <w:rPr>
                <w:rFonts w:cs="Arial"/>
                <w:szCs w:val="18"/>
              </w:rPr>
            </w:pPr>
          </w:p>
        </w:tc>
      </w:tr>
      <w:tr w:rsidR="00981D71" w:rsidRPr="002F2A0B" w14:paraId="7A6139D6" w14:textId="77777777" w:rsidTr="00335B44">
        <w:tc>
          <w:tcPr>
            <w:tcW w:w="1204" w:type="dxa"/>
          </w:tcPr>
          <w:p w14:paraId="01CE9D5C" w14:textId="77777777" w:rsidR="00981D71" w:rsidRPr="002F2A0B" w:rsidRDefault="00981D71" w:rsidP="00492723">
            <w:pPr>
              <w:widowControl/>
              <w:jc w:val="both"/>
              <w:rPr>
                <w:rFonts w:cs="Arial"/>
                <w:szCs w:val="18"/>
              </w:rPr>
            </w:pPr>
          </w:p>
        </w:tc>
        <w:tc>
          <w:tcPr>
            <w:tcW w:w="7843" w:type="dxa"/>
          </w:tcPr>
          <w:p w14:paraId="6E77861F" w14:textId="77777777" w:rsidR="00981D71" w:rsidRPr="002F2A0B" w:rsidRDefault="00981D71" w:rsidP="00492723">
            <w:pPr>
              <w:pStyle w:val="Textkrper"/>
              <w:rPr>
                <w:rFonts w:cs="Arial"/>
                <w:sz w:val="18"/>
                <w:szCs w:val="18"/>
              </w:rPr>
            </w:pPr>
            <w:r w:rsidRPr="002F2A0B">
              <w:rPr>
                <w:rFonts w:cs="Arial"/>
                <w:sz w:val="18"/>
                <w:szCs w:val="18"/>
              </w:rPr>
              <w:t>— im Folgenden „Auftragnehmer“ genannt —</w:t>
            </w:r>
          </w:p>
        </w:tc>
      </w:tr>
    </w:tbl>
    <w:p w14:paraId="7EF4D122" w14:textId="77777777" w:rsidR="00981D71" w:rsidRPr="002F2A0B" w:rsidRDefault="00981D71" w:rsidP="00492723">
      <w:pPr>
        <w:pStyle w:val="Textkrper"/>
        <w:rPr>
          <w:rFonts w:cs="Arial"/>
          <w:sz w:val="18"/>
          <w:szCs w:val="18"/>
        </w:rPr>
      </w:pPr>
      <w:r w:rsidRPr="002F2A0B">
        <w:rPr>
          <w:rFonts w:cs="Arial"/>
          <w:sz w:val="18"/>
          <w:szCs w:val="18"/>
        </w:rPr>
        <w:t>wird folgender Vertrag geschlossen:</w:t>
      </w:r>
    </w:p>
    <w:p w14:paraId="1107F213" w14:textId="77777777" w:rsidR="00981D71" w:rsidRPr="002F2A0B" w:rsidRDefault="00981D71" w:rsidP="00492723">
      <w:pPr>
        <w:pStyle w:val="Textkrper"/>
        <w:rPr>
          <w:rFonts w:cs="Arial"/>
          <w:sz w:val="18"/>
          <w:szCs w:val="18"/>
        </w:rPr>
      </w:pPr>
    </w:p>
    <w:p w14:paraId="78DE8BF4" w14:textId="77777777" w:rsidR="00981D71" w:rsidRPr="002F2A0B" w:rsidRDefault="00981D71" w:rsidP="000955A7">
      <w:pPr>
        <w:pStyle w:val="berschrift1"/>
        <w:spacing w:before="120"/>
        <w:rPr>
          <w:szCs w:val="18"/>
        </w:rPr>
      </w:pPr>
      <w:bookmarkStart w:id="1" w:name="_Toc177271840"/>
      <w:bookmarkStart w:id="2" w:name="_Toc199822058"/>
      <w:bookmarkStart w:id="3" w:name="_Toc222631162"/>
      <w:bookmarkStart w:id="4" w:name="_Toc222632318"/>
      <w:bookmarkStart w:id="5" w:name="_Toc234108026"/>
      <w:bookmarkStart w:id="6" w:name="_Toc247360706"/>
      <w:bookmarkStart w:id="7" w:name="_Toc441238619"/>
      <w:r w:rsidRPr="002F2A0B">
        <w:rPr>
          <w:szCs w:val="18"/>
        </w:rPr>
        <w:t>Gegenstand, Vergütung und Bestandteile des Vertrages</w:t>
      </w:r>
      <w:bookmarkEnd w:id="1"/>
      <w:bookmarkEnd w:id="2"/>
      <w:bookmarkEnd w:id="3"/>
      <w:bookmarkEnd w:id="4"/>
      <w:bookmarkEnd w:id="5"/>
      <w:bookmarkEnd w:id="6"/>
      <w:bookmarkEnd w:id="7"/>
    </w:p>
    <w:p w14:paraId="0CAC13AB" w14:textId="77777777" w:rsidR="00981D71" w:rsidRPr="002F2A0B" w:rsidRDefault="00981D71" w:rsidP="000D14ED">
      <w:pPr>
        <w:pStyle w:val="berschrift2"/>
      </w:pPr>
      <w:bookmarkStart w:id="8" w:name="_Toc94942094"/>
      <w:bookmarkStart w:id="9" w:name="_Toc139107449"/>
      <w:bookmarkStart w:id="10" w:name="_Toc161651504"/>
      <w:bookmarkStart w:id="11" w:name="_Toc168307081"/>
      <w:bookmarkStart w:id="12" w:name="_Toc177271841"/>
      <w:bookmarkStart w:id="13" w:name="_Toc199822059"/>
      <w:bookmarkStart w:id="14" w:name="_Toc222631163"/>
      <w:bookmarkStart w:id="15" w:name="_Toc222632319"/>
      <w:bookmarkStart w:id="16" w:name="_Toc234108027"/>
      <w:bookmarkStart w:id="17" w:name="_Toc247360707"/>
      <w:bookmarkStart w:id="18" w:name="_Toc441238620"/>
      <w:r w:rsidRPr="002F2A0B">
        <w:t>Vertragsgegenstand</w:t>
      </w:r>
      <w:bookmarkEnd w:id="8"/>
      <w:bookmarkEnd w:id="9"/>
      <w:bookmarkEnd w:id="10"/>
      <w:bookmarkEnd w:id="11"/>
      <w:bookmarkEnd w:id="12"/>
      <w:bookmarkEnd w:id="13"/>
      <w:bookmarkEnd w:id="14"/>
      <w:bookmarkEnd w:id="15"/>
      <w:bookmarkEnd w:id="16"/>
      <w:bookmarkEnd w:id="17"/>
      <w:bookmarkEnd w:id="18"/>
    </w:p>
    <w:p w14:paraId="407B3CB2" w14:textId="7C942EB4" w:rsidR="00AB6544" w:rsidRPr="002F2A0B" w:rsidRDefault="00720A52">
      <w:pPr>
        <w:pStyle w:val="FormatvorlageTextkrperZeilenabstandGenau13pt"/>
        <w:tabs>
          <w:tab w:val="clear" w:pos="851"/>
        </w:tabs>
        <w:ind w:left="0" w:firstLine="0"/>
        <w:rPr>
          <w:rFonts w:cs="Arial"/>
          <w:sz w:val="18"/>
          <w:szCs w:val="18"/>
        </w:rPr>
      </w:pPr>
      <w:bookmarkStart w:id="19" w:name="Text79"/>
      <w:bookmarkStart w:id="20" w:name="_Toc94942096"/>
      <w:bookmarkStart w:id="21" w:name="_Toc139107451"/>
      <w:bookmarkStart w:id="22" w:name="_Toc161651506"/>
      <w:bookmarkStart w:id="23" w:name="_Toc168307083"/>
      <w:bookmarkStart w:id="24" w:name="_Toc177271842"/>
      <w:r w:rsidRPr="002F2A0B">
        <w:rPr>
          <w:rFonts w:cs="Arial"/>
          <w:sz w:val="18"/>
          <w:szCs w:val="18"/>
        </w:rPr>
        <w:t xml:space="preserve">Gegenstand des EVB-IT </w:t>
      </w:r>
      <w:r w:rsidR="00EF3A7F" w:rsidRPr="002F2A0B">
        <w:rPr>
          <w:rFonts w:cs="Arial"/>
          <w:sz w:val="18"/>
          <w:szCs w:val="18"/>
        </w:rPr>
        <w:t>Kauf</w:t>
      </w:r>
      <w:r w:rsidRPr="002F2A0B">
        <w:rPr>
          <w:rFonts w:cs="Arial"/>
          <w:sz w:val="18"/>
          <w:szCs w:val="18"/>
        </w:rPr>
        <w:t>ve</w:t>
      </w:r>
      <w:r w:rsidR="00EF3A7F" w:rsidRPr="002F2A0B">
        <w:rPr>
          <w:rFonts w:cs="Arial"/>
          <w:sz w:val="18"/>
          <w:szCs w:val="18"/>
        </w:rPr>
        <w:t>rtrages ist d</w:t>
      </w:r>
      <w:r w:rsidRPr="002F2A0B">
        <w:rPr>
          <w:rFonts w:cs="Arial"/>
          <w:sz w:val="18"/>
          <w:szCs w:val="18"/>
        </w:rPr>
        <w:t>e</w:t>
      </w:r>
      <w:r w:rsidR="00EF3A7F" w:rsidRPr="002F2A0B">
        <w:rPr>
          <w:rFonts w:cs="Arial"/>
          <w:sz w:val="18"/>
          <w:szCs w:val="18"/>
        </w:rPr>
        <w:t xml:space="preserve">r </w:t>
      </w:r>
      <w:r w:rsidR="002F2A0B">
        <w:rPr>
          <w:rFonts w:cs="Arial"/>
          <w:sz w:val="18"/>
          <w:szCs w:val="18"/>
        </w:rPr>
        <w:t>K</w:t>
      </w:r>
      <w:r w:rsidR="002F2A0B" w:rsidRPr="002F2A0B">
        <w:rPr>
          <w:rFonts w:cs="Arial"/>
          <w:sz w:val="18"/>
          <w:szCs w:val="18"/>
        </w:rPr>
        <w:t xml:space="preserve">auf </w:t>
      </w:r>
      <w:r w:rsidR="00EF3A7F" w:rsidRPr="002F2A0B">
        <w:rPr>
          <w:rFonts w:cs="Arial"/>
          <w:sz w:val="18"/>
          <w:szCs w:val="18"/>
        </w:rPr>
        <w:t xml:space="preserve">von </w:t>
      </w:r>
      <w:r w:rsidR="000752BC">
        <w:rPr>
          <w:rFonts w:cs="Arial"/>
          <w:sz w:val="18"/>
          <w:szCs w:val="18"/>
        </w:rPr>
        <w:t xml:space="preserve"> Zubgehör </w:t>
      </w:r>
      <w:r w:rsidR="00DD3C83">
        <w:rPr>
          <w:rFonts w:cs="Arial"/>
          <w:sz w:val="18"/>
          <w:szCs w:val="18"/>
        </w:rPr>
        <w:t>zur in Los 1 beschafften</w:t>
      </w:r>
      <w:r w:rsidR="00EB5BE7">
        <w:rPr>
          <w:rFonts w:cs="Arial"/>
          <w:sz w:val="18"/>
          <w:szCs w:val="18"/>
        </w:rPr>
        <w:t xml:space="preserve"> </w:t>
      </w:r>
      <w:r w:rsidR="00EF3A7F" w:rsidRPr="002F2A0B">
        <w:rPr>
          <w:rFonts w:cs="Arial"/>
          <w:sz w:val="18"/>
          <w:szCs w:val="18"/>
        </w:rPr>
        <w:t>Hardware</w:t>
      </w:r>
      <w:r w:rsidR="00EB5BE7">
        <w:rPr>
          <w:rFonts w:cs="Arial"/>
          <w:sz w:val="18"/>
          <w:szCs w:val="18"/>
        </w:rPr>
        <w:t>.</w:t>
      </w:r>
      <w:r w:rsidR="00EF3A7F" w:rsidRPr="002F2A0B">
        <w:rPr>
          <w:rFonts w:cs="Arial"/>
          <w:sz w:val="18"/>
          <w:szCs w:val="18"/>
        </w:rPr>
        <w:t xml:space="preserve"> </w:t>
      </w:r>
    </w:p>
    <w:p w14:paraId="52D44DA2" w14:textId="77777777" w:rsidR="00981D71" w:rsidRPr="002F2A0B" w:rsidRDefault="00981D71" w:rsidP="00CD3402">
      <w:pPr>
        <w:pStyle w:val="Textkrper"/>
        <w:rPr>
          <w:rFonts w:cs="Arial"/>
          <w:sz w:val="18"/>
          <w:szCs w:val="18"/>
          <w:u w:val="single"/>
        </w:rPr>
      </w:pPr>
    </w:p>
    <w:p w14:paraId="35B318F1" w14:textId="77777777" w:rsidR="00981D71" w:rsidRPr="002F2A0B" w:rsidRDefault="009965FB" w:rsidP="00CD3402">
      <w:pPr>
        <w:pStyle w:val="Textkrper"/>
        <w:rPr>
          <w:rFonts w:cs="Arial"/>
          <w:sz w:val="18"/>
          <w:szCs w:val="18"/>
        </w:rPr>
      </w:pPr>
      <w:r w:rsidRPr="002F2A0B">
        <w:rPr>
          <w:rFonts w:cs="Arial"/>
          <w:sz w:val="18"/>
          <w:szCs w:val="18"/>
          <w:u w:val="single"/>
        </w:rPr>
        <w:fldChar w:fldCharType="begin">
          <w:ffData>
            <w:name w:val="Text79"/>
            <w:enabled/>
            <w:calcOnExit w:val="0"/>
            <w:textInput>
              <w:maxLength w:val="240"/>
            </w:textInput>
          </w:ffData>
        </w:fldChar>
      </w:r>
      <w:r w:rsidR="00981D71" w:rsidRPr="002F2A0B">
        <w:rPr>
          <w:rFonts w:cs="Arial"/>
          <w:sz w:val="18"/>
          <w:szCs w:val="18"/>
          <w:u w:val="single"/>
        </w:rPr>
        <w:instrText xml:space="preserve"> FORMTEXT </w:instrText>
      </w:r>
      <w:r w:rsidRPr="002F2A0B">
        <w:rPr>
          <w:rFonts w:cs="Arial"/>
          <w:sz w:val="18"/>
          <w:szCs w:val="18"/>
          <w:u w:val="single"/>
        </w:rPr>
      </w:r>
      <w:r w:rsidRPr="002F2A0B">
        <w:rPr>
          <w:rFonts w:cs="Arial"/>
          <w:sz w:val="18"/>
          <w:szCs w:val="18"/>
          <w:u w:val="single"/>
        </w:rPr>
        <w:fldChar w:fldCharType="separate"/>
      </w:r>
      <w:r w:rsidR="004A32A2" w:rsidRPr="002F2A0B">
        <w:rPr>
          <w:rFonts w:cs="Arial"/>
          <w:noProof/>
          <w:sz w:val="18"/>
          <w:szCs w:val="18"/>
          <w:u w:val="single"/>
        </w:rPr>
        <w:t> </w:t>
      </w:r>
      <w:r w:rsidR="004A32A2" w:rsidRPr="002F2A0B">
        <w:rPr>
          <w:rFonts w:cs="Arial"/>
          <w:noProof/>
          <w:sz w:val="18"/>
          <w:szCs w:val="18"/>
          <w:u w:val="single"/>
        </w:rPr>
        <w:t> </w:t>
      </w:r>
      <w:r w:rsidR="004A32A2" w:rsidRPr="002F2A0B">
        <w:rPr>
          <w:rFonts w:cs="Arial"/>
          <w:noProof/>
          <w:sz w:val="18"/>
          <w:szCs w:val="18"/>
          <w:u w:val="single"/>
        </w:rPr>
        <w:t> </w:t>
      </w:r>
      <w:r w:rsidR="004A32A2" w:rsidRPr="002F2A0B">
        <w:rPr>
          <w:rFonts w:cs="Arial"/>
          <w:noProof/>
          <w:sz w:val="18"/>
          <w:szCs w:val="18"/>
          <w:u w:val="single"/>
        </w:rPr>
        <w:t> </w:t>
      </w:r>
      <w:r w:rsidR="004A32A2" w:rsidRPr="002F2A0B">
        <w:rPr>
          <w:rFonts w:cs="Arial"/>
          <w:noProof/>
          <w:sz w:val="18"/>
          <w:szCs w:val="18"/>
          <w:u w:val="single"/>
        </w:rPr>
        <w:t> </w:t>
      </w:r>
      <w:r w:rsidRPr="002F2A0B">
        <w:rPr>
          <w:rFonts w:cs="Arial"/>
          <w:sz w:val="18"/>
          <w:szCs w:val="18"/>
          <w:u w:val="single"/>
        </w:rPr>
        <w:fldChar w:fldCharType="end"/>
      </w:r>
      <w:bookmarkEnd w:id="19"/>
    </w:p>
    <w:p w14:paraId="32D0AE44" w14:textId="77777777" w:rsidR="00981D71" w:rsidRPr="002F2A0B" w:rsidRDefault="00981D71" w:rsidP="000D14ED">
      <w:pPr>
        <w:pStyle w:val="berschrift2"/>
      </w:pPr>
      <w:bookmarkStart w:id="25" w:name="_Ref178497245"/>
      <w:bookmarkStart w:id="26" w:name="_Toc199822061"/>
      <w:bookmarkStart w:id="27" w:name="_Toc222631165"/>
      <w:bookmarkStart w:id="28" w:name="_Toc222632321"/>
      <w:bookmarkStart w:id="29" w:name="_Toc234108029"/>
      <w:bookmarkStart w:id="30" w:name="_Toc247360709"/>
      <w:bookmarkStart w:id="31" w:name="_Toc441238621"/>
      <w:r w:rsidRPr="002F2A0B">
        <w:t>Vertragsbestandteile</w:t>
      </w:r>
      <w:bookmarkEnd w:id="20"/>
      <w:bookmarkEnd w:id="21"/>
      <w:bookmarkEnd w:id="22"/>
      <w:bookmarkEnd w:id="23"/>
      <w:bookmarkEnd w:id="24"/>
      <w:bookmarkEnd w:id="25"/>
      <w:bookmarkEnd w:id="26"/>
      <w:bookmarkEnd w:id="27"/>
      <w:bookmarkEnd w:id="28"/>
      <w:bookmarkEnd w:id="29"/>
      <w:bookmarkEnd w:id="30"/>
      <w:bookmarkEnd w:id="31"/>
    </w:p>
    <w:p w14:paraId="0ABA42F2" w14:textId="77777777" w:rsidR="00981D71" w:rsidRPr="002F2A0B" w:rsidRDefault="00981D71" w:rsidP="00492723">
      <w:pPr>
        <w:pStyle w:val="Textkrper"/>
        <w:rPr>
          <w:rFonts w:cs="Arial"/>
          <w:sz w:val="18"/>
          <w:szCs w:val="18"/>
        </w:rPr>
      </w:pPr>
      <w:r w:rsidRPr="002F2A0B">
        <w:rPr>
          <w:rFonts w:cs="Arial"/>
          <w:sz w:val="18"/>
          <w:szCs w:val="18"/>
        </w:rPr>
        <w:t>Es gelten als Vertragsbestandteile:</w:t>
      </w:r>
    </w:p>
    <w:p w14:paraId="26A6E208" w14:textId="77777777" w:rsidR="001F59A3" w:rsidRPr="002F2A0B" w:rsidRDefault="00C1600C" w:rsidP="00037E07">
      <w:pPr>
        <w:pStyle w:val="Textkrper"/>
        <w:ind w:left="709" w:hanging="709"/>
        <w:rPr>
          <w:rFonts w:cs="Arial"/>
          <w:b/>
          <w:sz w:val="18"/>
          <w:szCs w:val="18"/>
        </w:rPr>
      </w:pPr>
      <w:bookmarkStart w:id="32" w:name="_Toc351112186"/>
      <w:bookmarkStart w:id="33" w:name="_Toc353197482"/>
      <w:r w:rsidRPr="002F2A0B">
        <w:rPr>
          <w:rFonts w:cs="Arial"/>
          <w:b/>
          <w:sz w:val="18"/>
          <w:szCs w:val="18"/>
        </w:rPr>
        <w:t>1.2</w:t>
      </w:r>
      <w:r w:rsidR="001F59A3" w:rsidRPr="002F2A0B">
        <w:rPr>
          <w:rFonts w:cs="Arial"/>
          <w:b/>
          <w:sz w:val="18"/>
          <w:szCs w:val="18"/>
        </w:rPr>
        <w:t>.1</w:t>
      </w:r>
      <w:r w:rsidR="001F59A3" w:rsidRPr="002F2A0B">
        <w:rPr>
          <w:rFonts w:cs="Arial"/>
          <w:b/>
          <w:sz w:val="18"/>
          <w:szCs w:val="18"/>
        </w:rPr>
        <w:tab/>
        <w:t xml:space="preserve">dieser Vertragstext bestehend aus den Seiten 1 bis </w:t>
      </w:r>
      <w:r w:rsidR="009965FB" w:rsidRPr="00BD7A14">
        <w:rPr>
          <w:rFonts w:cs="Arial"/>
          <w:b/>
          <w:sz w:val="18"/>
          <w:szCs w:val="18"/>
          <w:u w:val="single"/>
        </w:rPr>
        <w:fldChar w:fldCharType="begin">
          <w:ffData>
            <w:name w:val=""/>
            <w:enabled/>
            <w:calcOnExit w:val="0"/>
            <w:textInput>
              <w:maxLength w:val="120"/>
            </w:textInput>
          </w:ffData>
        </w:fldChar>
      </w:r>
      <w:r w:rsidR="001F59A3" w:rsidRPr="00BD7A14">
        <w:rPr>
          <w:b/>
          <w:szCs w:val="18"/>
          <w:u w:val="single"/>
        </w:rPr>
        <w:instrText xml:space="preserve">FORMTEXT </w:instrText>
      </w:r>
      <w:r w:rsidR="009965FB" w:rsidRPr="00BD7A14">
        <w:rPr>
          <w:rFonts w:cs="Arial"/>
          <w:b/>
          <w:sz w:val="18"/>
          <w:szCs w:val="18"/>
          <w:u w:val="single"/>
        </w:rPr>
      </w:r>
      <w:r w:rsidR="009965FB" w:rsidRPr="00BD7A14">
        <w:rPr>
          <w:rFonts w:cs="Arial"/>
          <w:b/>
          <w:sz w:val="18"/>
          <w:szCs w:val="18"/>
          <w:u w:val="single"/>
        </w:rPr>
        <w:fldChar w:fldCharType="separate"/>
      </w:r>
      <w:r w:rsidR="004A32A2" w:rsidRPr="00BD7A14">
        <w:rPr>
          <w:rFonts w:cs="Arial"/>
          <w:b/>
          <w:noProof/>
          <w:sz w:val="18"/>
          <w:szCs w:val="18"/>
          <w:u w:val="single"/>
        </w:rPr>
        <w:t> </w:t>
      </w:r>
      <w:r w:rsidR="004A32A2" w:rsidRPr="00BD7A14">
        <w:rPr>
          <w:rFonts w:cs="Arial"/>
          <w:b/>
          <w:noProof/>
          <w:sz w:val="18"/>
          <w:szCs w:val="18"/>
          <w:u w:val="single"/>
        </w:rPr>
        <w:t> </w:t>
      </w:r>
      <w:r w:rsidR="004A32A2" w:rsidRPr="00BD7A14">
        <w:rPr>
          <w:rFonts w:cs="Arial"/>
          <w:b/>
          <w:noProof/>
          <w:sz w:val="18"/>
          <w:szCs w:val="18"/>
          <w:u w:val="single"/>
        </w:rPr>
        <w:t> </w:t>
      </w:r>
      <w:r w:rsidR="004A32A2" w:rsidRPr="00BD7A14">
        <w:rPr>
          <w:rFonts w:cs="Arial"/>
          <w:b/>
          <w:noProof/>
          <w:sz w:val="18"/>
          <w:szCs w:val="18"/>
          <w:u w:val="single"/>
        </w:rPr>
        <w:t> </w:t>
      </w:r>
      <w:r w:rsidR="004A32A2" w:rsidRPr="00BD7A14">
        <w:rPr>
          <w:rFonts w:cs="Arial"/>
          <w:b/>
          <w:noProof/>
          <w:sz w:val="18"/>
          <w:szCs w:val="18"/>
          <w:u w:val="single"/>
        </w:rPr>
        <w:t> </w:t>
      </w:r>
      <w:r w:rsidR="009965FB" w:rsidRPr="00BD7A14">
        <w:rPr>
          <w:rFonts w:cs="Arial"/>
          <w:b/>
          <w:sz w:val="18"/>
          <w:szCs w:val="18"/>
          <w:u w:val="single"/>
        </w:rPr>
        <w:fldChar w:fldCharType="end"/>
      </w:r>
      <w:r w:rsidR="001F59A3" w:rsidRPr="002F2A0B">
        <w:rPr>
          <w:rFonts w:cs="Arial"/>
          <w:b/>
          <w:sz w:val="18"/>
          <w:szCs w:val="18"/>
        </w:rPr>
        <w:t xml:space="preserve"> und den folgenden Anlagen:</w:t>
      </w:r>
      <w:bookmarkEnd w:id="32"/>
      <w:bookmarkEnd w:id="33"/>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3385"/>
        <w:gridCol w:w="2409"/>
        <w:gridCol w:w="2386"/>
      </w:tblGrid>
      <w:tr w:rsidR="00981D71" w:rsidRPr="002F2A0B" w14:paraId="0555D8FD" w14:textId="77777777" w:rsidTr="00F80800">
        <w:trPr>
          <w:cantSplit/>
        </w:trPr>
        <w:tc>
          <w:tcPr>
            <w:tcW w:w="9185" w:type="dxa"/>
            <w:gridSpan w:val="4"/>
          </w:tcPr>
          <w:p w14:paraId="6B3A1582" w14:textId="77777777" w:rsidR="00981D71" w:rsidRPr="002F2A0B" w:rsidRDefault="00981D71" w:rsidP="0032736F">
            <w:pPr>
              <w:pStyle w:val="Tabellenkopf"/>
              <w:rPr>
                <w:rStyle w:val="Texthervorhebungfett"/>
                <w:rFonts w:cs="Arial"/>
                <w:sz w:val="18"/>
                <w:szCs w:val="18"/>
              </w:rPr>
            </w:pPr>
            <w:bookmarkStart w:id="34" w:name="_Ref228354166"/>
            <w:bookmarkStart w:id="35" w:name="_Toc234108031"/>
            <w:bookmarkStart w:id="36" w:name="_Toc247269856"/>
            <w:bookmarkStart w:id="37" w:name="_Toc247324726"/>
            <w:bookmarkStart w:id="38" w:name="_Toc247324854"/>
            <w:r w:rsidRPr="002F2A0B">
              <w:rPr>
                <w:rStyle w:val="Texthervorhebungfett"/>
                <w:rFonts w:cs="Arial"/>
                <w:sz w:val="18"/>
                <w:szCs w:val="18"/>
              </w:rPr>
              <w:t xml:space="preserve">Anlagen </w:t>
            </w:r>
            <w:bookmarkEnd w:id="34"/>
            <w:bookmarkEnd w:id="35"/>
            <w:bookmarkEnd w:id="36"/>
            <w:bookmarkEnd w:id="37"/>
            <w:bookmarkEnd w:id="38"/>
          </w:p>
          <w:p w14:paraId="2E581CCE" w14:textId="77777777" w:rsidR="00981D71" w:rsidRPr="002F2A0B" w:rsidRDefault="00981D71" w:rsidP="0032736F">
            <w:pPr>
              <w:pStyle w:val="Tabellenkopf"/>
            </w:pPr>
          </w:p>
        </w:tc>
      </w:tr>
      <w:tr w:rsidR="00981D71" w:rsidRPr="002F2A0B" w14:paraId="1E14EFC3" w14:textId="77777777" w:rsidTr="00181301">
        <w:trPr>
          <w:cantSplit/>
        </w:trPr>
        <w:tc>
          <w:tcPr>
            <w:tcW w:w="1005" w:type="dxa"/>
          </w:tcPr>
          <w:p w14:paraId="497226B2" w14:textId="77777777" w:rsidR="00981D71" w:rsidRPr="002F2A0B" w:rsidRDefault="00981D71" w:rsidP="0032736F">
            <w:pPr>
              <w:pStyle w:val="Tabellenkopf"/>
            </w:pPr>
            <w:r w:rsidRPr="002F2A0B">
              <w:t>Anlage</w:t>
            </w:r>
            <w:r w:rsidRPr="002F2A0B">
              <w:br/>
              <w:t>Nr.</w:t>
            </w:r>
          </w:p>
        </w:tc>
        <w:tc>
          <w:tcPr>
            <w:tcW w:w="3385" w:type="dxa"/>
          </w:tcPr>
          <w:p w14:paraId="3B434AC3" w14:textId="77777777" w:rsidR="00981D71" w:rsidRPr="002F2A0B" w:rsidRDefault="00981D71" w:rsidP="0032736F">
            <w:pPr>
              <w:pStyle w:val="Tabellenkopf"/>
            </w:pPr>
            <w:r w:rsidRPr="002F2A0B">
              <w:t>Bezeichnung</w:t>
            </w:r>
          </w:p>
        </w:tc>
        <w:tc>
          <w:tcPr>
            <w:tcW w:w="2409" w:type="dxa"/>
          </w:tcPr>
          <w:p w14:paraId="1F97FB5A" w14:textId="77777777" w:rsidR="00981D71" w:rsidRPr="002F2A0B" w:rsidRDefault="00981D71" w:rsidP="0032736F">
            <w:pPr>
              <w:pStyle w:val="Tabellenkopf"/>
            </w:pPr>
            <w:r w:rsidRPr="002F2A0B">
              <w:t>Datum/</w:t>
            </w:r>
            <w:r w:rsidRPr="002F2A0B">
              <w:br/>
              <w:t>Version</w:t>
            </w:r>
          </w:p>
        </w:tc>
        <w:tc>
          <w:tcPr>
            <w:tcW w:w="2386" w:type="dxa"/>
          </w:tcPr>
          <w:p w14:paraId="24925D60" w14:textId="77777777" w:rsidR="00981D71" w:rsidRPr="002F2A0B" w:rsidRDefault="00981D71" w:rsidP="0032736F">
            <w:pPr>
              <w:pStyle w:val="Tabellenkopf"/>
            </w:pPr>
            <w:r w:rsidRPr="002F2A0B">
              <w:t>Anzahl Seiten</w:t>
            </w:r>
          </w:p>
        </w:tc>
      </w:tr>
      <w:tr w:rsidR="00981D71" w:rsidRPr="002F2A0B" w14:paraId="235C0FD6" w14:textId="77777777" w:rsidTr="00181301">
        <w:trPr>
          <w:cantSplit/>
        </w:trPr>
        <w:tc>
          <w:tcPr>
            <w:tcW w:w="1005" w:type="dxa"/>
            <w:vAlign w:val="center"/>
          </w:tcPr>
          <w:p w14:paraId="243ED50C" w14:textId="77777777" w:rsidR="00981D71" w:rsidRPr="002F2A0B" w:rsidRDefault="00981D71" w:rsidP="00D3070A">
            <w:pPr>
              <w:pStyle w:val="Spaltennummern"/>
              <w:keepNext w:val="0"/>
            </w:pPr>
            <w:r w:rsidRPr="002F2A0B">
              <w:t>1</w:t>
            </w:r>
          </w:p>
        </w:tc>
        <w:tc>
          <w:tcPr>
            <w:tcW w:w="3385" w:type="dxa"/>
            <w:vAlign w:val="center"/>
          </w:tcPr>
          <w:p w14:paraId="197FF299" w14:textId="77777777" w:rsidR="00981D71" w:rsidRPr="002F2A0B" w:rsidRDefault="00981D71" w:rsidP="00D3070A">
            <w:pPr>
              <w:pStyle w:val="Spaltennummern"/>
              <w:keepNext w:val="0"/>
            </w:pPr>
            <w:r w:rsidRPr="002F2A0B">
              <w:t>2</w:t>
            </w:r>
          </w:p>
        </w:tc>
        <w:tc>
          <w:tcPr>
            <w:tcW w:w="2409" w:type="dxa"/>
            <w:vAlign w:val="center"/>
          </w:tcPr>
          <w:p w14:paraId="5C8A84C3" w14:textId="77777777" w:rsidR="00981D71" w:rsidRPr="002F2A0B" w:rsidRDefault="00981D71" w:rsidP="00D3070A">
            <w:pPr>
              <w:pStyle w:val="Spaltennummern"/>
              <w:keepNext w:val="0"/>
            </w:pPr>
            <w:r w:rsidRPr="002F2A0B">
              <w:t>3</w:t>
            </w:r>
          </w:p>
        </w:tc>
        <w:tc>
          <w:tcPr>
            <w:tcW w:w="2386" w:type="dxa"/>
            <w:vAlign w:val="center"/>
          </w:tcPr>
          <w:p w14:paraId="49141AFC" w14:textId="77777777" w:rsidR="00981D71" w:rsidRPr="002F2A0B" w:rsidRDefault="00981D71" w:rsidP="00D3070A">
            <w:pPr>
              <w:pStyle w:val="Spaltennummern"/>
              <w:keepNext w:val="0"/>
            </w:pPr>
            <w:r w:rsidRPr="002F2A0B">
              <w:t>4</w:t>
            </w:r>
          </w:p>
        </w:tc>
      </w:tr>
      <w:tr w:rsidR="00981D71" w:rsidRPr="002F2A0B" w14:paraId="7F927918" w14:textId="77777777" w:rsidTr="00181301">
        <w:trPr>
          <w:cantSplit/>
        </w:trPr>
        <w:tc>
          <w:tcPr>
            <w:tcW w:w="1005" w:type="dxa"/>
          </w:tcPr>
          <w:p w14:paraId="1DD859DD" w14:textId="08AB2D42" w:rsidR="00981D71" w:rsidRPr="002F2A0B" w:rsidRDefault="00464339" w:rsidP="00D3070A">
            <w:pPr>
              <w:pStyle w:val="Tabellenzeilen"/>
              <w:keepNext w:val="0"/>
              <w:jc w:val="both"/>
            </w:pPr>
            <w:r>
              <w:t>1</w:t>
            </w:r>
          </w:p>
        </w:tc>
        <w:tc>
          <w:tcPr>
            <w:tcW w:w="3385" w:type="dxa"/>
          </w:tcPr>
          <w:p w14:paraId="0FFC33F4" w14:textId="1F2DAF20" w:rsidR="00981D71" w:rsidRPr="002F2A0B" w:rsidRDefault="00464339" w:rsidP="00D3070A">
            <w:pPr>
              <w:pStyle w:val="Tabellenzeilen"/>
              <w:keepNext w:val="0"/>
              <w:jc w:val="both"/>
            </w:pPr>
            <w:r>
              <w:t>Leistungsbeschreibung</w:t>
            </w:r>
          </w:p>
        </w:tc>
        <w:tc>
          <w:tcPr>
            <w:tcW w:w="2409" w:type="dxa"/>
          </w:tcPr>
          <w:p w14:paraId="5961C1C0" w14:textId="1F1FF12E" w:rsidR="00981D71" w:rsidRPr="002F2A0B" w:rsidRDefault="00AD6CC3" w:rsidP="00D3070A">
            <w:pPr>
              <w:pStyle w:val="Tabellenzeilen"/>
              <w:keepNext w:val="0"/>
              <w:jc w:val="both"/>
            </w:pPr>
            <w:r>
              <w:t>17.02.2026</w:t>
            </w:r>
          </w:p>
        </w:tc>
        <w:tc>
          <w:tcPr>
            <w:tcW w:w="2386" w:type="dxa"/>
          </w:tcPr>
          <w:p w14:paraId="1652BFBD" w14:textId="1A9CCAA6" w:rsidR="00981D71" w:rsidRPr="002F2A0B" w:rsidRDefault="00AD6CC3" w:rsidP="00D3070A">
            <w:pPr>
              <w:pStyle w:val="Tabellenzeilen"/>
              <w:keepNext w:val="0"/>
              <w:jc w:val="both"/>
            </w:pPr>
            <w:r>
              <w:t>17</w:t>
            </w:r>
          </w:p>
        </w:tc>
      </w:tr>
      <w:tr w:rsidR="00181301" w:rsidRPr="002F2A0B" w14:paraId="164EB96D" w14:textId="77777777" w:rsidTr="00181301">
        <w:trPr>
          <w:cantSplit/>
        </w:trPr>
        <w:tc>
          <w:tcPr>
            <w:tcW w:w="1005" w:type="dxa"/>
          </w:tcPr>
          <w:p w14:paraId="313C79D7" w14:textId="6AC89CF1" w:rsidR="00181301" w:rsidRPr="002F2A0B" w:rsidRDefault="00181301" w:rsidP="00181301">
            <w:pPr>
              <w:pStyle w:val="Tabellenzeilen"/>
              <w:keepNext w:val="0"/>
              <w:jc w:val="both"/>
            </w:pPr>
            <w:r>
              <w:t>2</w:t>
            </w:r>
          </w:p>
        </w:tc>
        <w:tc>
          <w:tcPr>
            <w:tcW w:w="3385" w:type="dxa"/>
          </w:tcPr>
          <w:p w14:paraId="781B0B23" w14:textId="6024253C" w:rsidR="00181301" w:rsidRPr="002F2A0B" w:rsidRDefault="00181301" w:rsidP="00181301">
            <w:pPr>
              <w:pStyle w:val="Tabellenzeilen"/>
              <w:keepNext w:val="0"/>
              <w:jc w:val="both"/>
            </w:pPr>
            <w:r>
              <w:t>Preisblatt</w:t>
            </w:r>
          </w:p>
        </w:tc>
        <w:tc>
          <w:tcPr>
            <w:tcW w:w="2409" w:type="dxa"/>
          </w:tcPr>
          <w:p w14:paraId="40873C58" w14:textId="48C08258" w:rsidR="00181301" w:rsidRPr="002F2A0B" w:rsidRDefault="00181301" w:rsidP="00181301">
            <w:pPr>
              <w:pStyle w:val="Tabellenzeilen"/>
              <w:keepNext w:val="0"/>
              <w:jc w:val="both"/>
            </w:pPr>
            <w:permStart w:id="610404629" w:edGrp="everyone"/>
            <w:r>
              <w:rPr>
                <w:rStyle w:val="Formularfeld"/>
                <w:rFonts w:cs="Arial"/>
                <w:sz w:val="18"/>
              </w:rPr>
              <w:t>Vom Auftragnehmer auszufüllen</w:t>
            </w:r>
            <w:r w:rsidRPr="002F2A0B">
              <w:t xml:space="preserve"> </w:t>
            </w:r>
            <w:permEnd w:id="610404629"/>
          </w:p>
        </w:tc>
        <w:tc>
          <w:tcPr>
            <w:tcW w:w="2386" w:type="dxa"/>
          </w:tcPr>
          <w:p w14:paraId="1F22D4E9" w14:textId="731BB5AE" w:rsidR="00181301" w:rsidRPr="002F2A0B" w:rsidRDefault="00C45E1A" w:rsidP="00181301">
            <w:pPr>
              <w:pStyle w:val="Tabellenzeilen"/>
              <w:keepNext w:val="0"/>
              <w:jc w:val="both"/>
            </w:pPr>
            <w:r>
              <w:rPr>
                <w:rStyle w:val="Formularfeld"/>
                <w:rFonts w:cs="Arial"/>
                <w:sz w:val="18"/>
              </w:rPr>
              <w:t>1</w:t>
            </w:r>
            <w:r w:rsidR="00181301" w:rsidRPr="002F2A0B">
              <w:t xml:space="preserve"> </w:t>
            </w:r>
          </w:p>
        </w:tc>
      </w:tr>
      <w:tr w:rsidR="00181301" w:rsidRPr="002F2A0B" w14:paraId="4786F77A" w14:textId="77777777" w:rsidTr="00181301">
        <w:trPr>
          <w:cantSplit/>
        </w:trPr>
        <w:tc>
          <w:tcPr>
            <w:tcW w:w="1005" w:type="dxa"/>
          </w:tcPr>
          <w:p w14:paraId="652C48B6" w14:textId="2D39BDC4" w:rsidR="00181301" w:rsidRPr="002F2A0B" w:rsidRDefault="00181301" w:rsidP="00181301">
            <w:pPr>
              <w:pStyle w:val="Tabellenzeilen"/>
              <w:keepNext w:val="0"/>
              <w:jc w:val="both"/>
            </w:pPr>
            <w:r>
              <w:t>3</w:t>
            </w:r>
          </w:p>
        </w:tc>
        <w:tc>
          <w:tcPr>
            <w:tcW w:w="3385" w:type="dxa"/>
          </w:tcPr>
          <w:p w14:paraId="6EEE5E35" w14:textId="2368777C" w:rsidR="00181301" w:rsidRPr="002F2A0B" w:rsidRDefault="00181301" w:rsidP="00181301">
            <w:pPr>
              <w:pStyle w:val="Tabellenzeilen"/>
              <w:keepNext w:val="0"/>
              <w:jc w:val="both"/>
            </w:pPr>
            <w:r>
              <w:t>AVV</w:t>
            </w:r>
          </w:p>
        </w:tc>
        <w:tc>
          <w:tcPr>
            <w:tcW w:w="2409" w:type="dxa"/>
          </w:tcPr>
          <w:p w14:paraId="49A10D44" w14:textId="1A4B7AE5" w:rsidR="00181301" w:rsidRPr="002F2A0B" w:rsidRDefault="00181301" w:rsidP="00181301">
            <w:pPr>
              <w:pStyle w:val="Tabellenzeilen"/>
              <w:keepNext w:val="0"/>
              <w:jc w:val="both"/>
            </w:pPr>
            <w:r>
              <w:t>Wird nach Zuschlag ausgefüllt</w:t>
            </w:r>
          </w:p>
        </w:tc>
        <w:tc>
          <w:tcPr>
            <w:tcW w:w="2386" w:type="dxa"/>
          </w:tcPr>
          <w:p w14:paraId="4286C6D7" w14:textId="48E9382C" w:rsidR="00181301" w:rsidRPr="002F2A0B" w:rsidRDefault="00181301" w:rsidP="00181301">
            <w:pPr>
              <w:pStyle w:val="Tabellenzeilen"/>
              <w:keepNext w:val="0"/>
              <w:jc w:val="both"/>
            </w:pPr>
            <w:r>
              <w:t>Wird nach Zuschlag ausgefüllt</w:t>
            </w:r>
          </w:p>
        </w:tc>
      </w:tr>
      <w:tr w:rsidR="00181301" w:rsidRPr="002F2A0B" w14:paraId="60DCB657" w14:textId="77777777" w:rsidTr="00181301">
        <w:trPr>
          <w:cantSplit/>
        </w:trPr>
        <w:tc>
          <w:tcPr>
            <w:tcW w:w="1005" w:type="dxa"/>
          </w:tcPr>
          <w:p w14:paraId="50CD4C12" w14:textId="1B31D78E" w:rsidR="00181301" w:rsidRPr="002F2A0B" w:rsidRDefault="00181301" w:rsidP="00181301">
            <w:pPr>
              <w:pStyle w:val="Tabellenzeilen"/>
              <w:keepNext w:val="0"/>
              <w:jc w:val="both"/>
            </w:pPr>
            <w:r>
              <w:lastRenderedPageBreak/>
              <w:t>4</w:t>
            </w:r>
          </w:p>
        </w:tc>
        <w:tc>
          <w:tcPr>
            <w:tcW w:w="3385" w:type="dxa"/>
          </w:tcPr>
          <w:p w14:paraId="6EEC25C1" w14:textId="2080083C" w:rsidR="00181301" w:rsidRDefault="00181301" w:rsidP="00181301">
            <w:pPr>
              <w:pStyle w:val="Tabellenzeilen"/>
              <w:keepNext w:val="0"/>
              <w:jc w:val="both"/>
            </w:pPr>
            <w:r>
              <w:t>Angebot des Auftragnehmer</w:t>
            </w:r>
          </w:p>
        </w:tc>
        <w:tc>
          <w:tcPr>
            <w:tcW w:w="2409" w:type="dxa"/>
          </w:tcPr>
          <w:p w14:paraId="7471476F" w14:textId="172F1065" w:rsidR="00181301" w:rsidRPr="002F2A0B" w:rsidRDefault="00181301" w:rsidP="00181301">
            <w:pPr>
              <w:pStyle w:val="Tabellenzeilen"/>
              <w:keepNext w:val="0"/>
              <w:jc w:val="both"/>
            </w:pPr>
            <w:r>
              <w:rPr>
                <w:rStyle w:val="Formularfeld"/>
                <w:rFonts w:cs="Arial"/>
                <w:sz w:val="18"/>
              </w:rPr>
              <w:t>Vom Auftragnehmer auszufüllen</w:t>
            </w:r>
            <w:r w:rsidRPr="002F2A0B">
              <w:t xml:space="preserve"> </w:t>
            </w:r>
          </w:p>
        </w:tc>
        <w:tc>
          <w:tcPr>
            <w:tcW w:w="2386" w:type="dxa"/>
          </w:tcPr>
          <w:p w14:paraId="38CE63F0" w14:textId="4E56CDB4" w:rsidR="00181301" w:rsidRPr="002F2A0B" w:rsidRDefault="00181301" w:rsidP="00181301">
            <w:pPr>
              <w:pStyle w:val="Tabellenzeilen"/>
              <w:keepNext w:val="0"/>
              <w:jc w:val="both"/>
            </w:pPr>
            <w:r>
              <w:rPr>
                <w:rStyle w:val="Formularfeld"/>
                <w:rFonts w:cs="Arial"/>
                <w:sz w:val="18"/>
              </w:rPr>
              <w:t>Vom Auftragnehmer auszufüllen</w:t>
            </w:r>
            <w:r w:rsidRPr="002F2A0B">
              <w:t xml:space="preserve"> </w:t>
            </w:r>
          </w:p>
        </w:tc>
      </w:tr>
    </w:tbl>
    <w:bookmarkStart w:id="39" w:name="_Toc234108032"/>
    <w:bookmarkStart w:id="40" w:name="_Toc247269857"/>
    <w:bookmarkStart w:id="41" w:name="_Toc247324727"/>
    <w:bookmarkStart w:id="42" w:name="_Toc247324855"/>
    <w:bookmarkStart w:id="43" w:name="_Toc247360712"/>
    <w:bookmarkStart w:id="44" w:name="_Toc234108033"/>
    <w:bookmarkStart w:id="45" w:name="_Toc247269858"/>
    <w:bookmarkStart w:id="46" w:name="_Toc247324728"/>
    <w:bookmarkStart w:id="47" w:name="_Toc247324856"/>
    <w:bookmarkStart w:id="48" w:name="_Toc247360713"/>
    <w:bookmarkStart w:id="49" w:name="_Toc251749309"/>
    <w:bookmarkStart w:id="50" w:name="_Toc272419587"/>
    <w:bookmarkStart w:id="51" w:name="_Toc139107453"/>
    <w:bookmarkStart w:id="52" w:name="_Toc161651508"/>
    <w:bookmarkStart w:id="53" w:name="_Toc168307088"/>
    <w:bookmarkStart w:id="54" w:name="_Toc199822066"/>
    <w:bookmarkStart w:id="55" w:name="_Toc222632326"/>
    <w:p w14:paraId="1FD0E734" w14:textId="2A8D9CF2" w:rsidR="00C1600C" w:rsidRPr="002F2A0B" w:rsidRDefault="00464339" w:rsidP="00037E07">
      <w:pPr>
        <w:pStyle w:val="Box1"/>
      </w:pPr>
      <w:r>
        <w:fldChar w:fldCharType="begin">
          <w:ffData>
            <w:name w:val="Kontrollkästchen9"/>
            <w:enabled/>
            <w:calcOnExit w:val="0"/>
            <w:checkBox>
              <w:sizeAuto/>
              <w:default w:val="1"/>
            </w:checkBox>
          </w:ffData>
        </w:fldChar>
      </w:r>
      <w:bookmarkStart w:id="56" w:name="Kontrollkästchen9"/>
      <w:r>
        <w:instrText xml:space="preserve"> FORMCHECKBOX </w:instrText>
      </w:r>
      <w:r>
        <w:fldChar w:fldCharType="separate"/>
      </w:r>
      <w:r>
        <w:fldChar w:fldCharType="end"/>
      </w:r>
      <w:bookmarkEnd w:id="56"/>
      <w:r w:rsidR="00C1600C" w:rsidRPr="002F2A0B">
        <w:tab/>
        <w:t xml:space="preserve">Es gelten die Anlagen in folgender Rangfolge </w:t>
      </w:r>
      <w:bookmarkEnd w:id="39"/>
      <w:bookmarkEnd w:id="40"/>
      <w:bookmarkEnd w:id="41"/>
      <w:bookmarkEnd w:id="42"/>
      <w:bookmarkEnd w:id="43"/>
      <w:r>
        <w:rPr>
          <w:rStyle w:val="Formularfeld"/>
          <w:rFonts w:cs="Arial"/>
          <w:sz w:val="18"/>
          <w:szCs w:val="18"/>
        </w:rPr>
        <w:t>1, 2, 3, 4</w:t>
      </w:r>
      <w:r w:rsidR="00C1600C" w:rsidRPr="002F2A0B">
        <w:rPr>
          <w:rStyle w:val="Formularfeld"/>
          <w:rFonts w:cs="Arial"/>
          <w:sz w:val="18"/>
          <w:szCs w:val="18"/>
          <w:u w:val="none"/>
        </w:rPr>
        <w:t>.</w:t>
      </w:r>
    </w:p>
    <w:p w14:paraId="2C426E3D" w14:textId="77777777" w:rsidR="008C7B5F" w:rsidRPr="002F2A0B" w:rsidRDefault="00C1600C" w:rsidP="00255050">
      <w:pPr>
        <w:pStyle w:val="Textkrper"/>
        <w:keepNext/>
        <w:ind w:left="709" w:hanging="709"/>
        <w:rPr>
          <w:rFonts w:cs="Arial"/>
          <w:b/>
          <w:sz w:val="18"/>
          <w:szCs w:val="18"/>
        </w:rPr>
      </w:pPr>
      <w:r w:rsidRPr="002F2A0B">
        <w:rPr>
          <w:rFonts w:cs="Arial"/>
          <w:b/>
          <w:sz w:val="18"/>
          <w:szCs w:val="18"/>
        </w:rPr>
        <w:t>1.2</w:t>
      </w:r>
      <w:r w:rsidR="008C7B5F" w:rsidRPr="002F2A0B">
        <w:rPr>
          <w:rFonts w:cs="Arial"/>
          <w:b/>
          <w:sz w:val="18"/>
          <w:szCs w:val="18"/>
        </w:rPr>
        <w:t>.2</w:t>
      </w:r>
      <w:r w:rsidR="008C7B5F" w:rsidRPr="002F2A0B">
        <w:rPr>
          <w:rFonts w:cs="Arial"/>
          <w:b/>
          <w:sz w:val="18"/>
          <w:szCs w:val="18"/>
        </w:rPr>
        <w:tab/>
        <w:t xml:space="preserve">die Ergänzenden Vertragsbedingungen für </w:t>
      </w:r>
      <w:r w:rsidR="00EF3A7F" w:rsidRPr="002F2A0B">
        <w:rPr>
          <w:rFonts w:cs="Arial"/>
          <w:b/>
          <w:sz w:val="18"/>
          <w:szCs w:val="18"/>
        </w:rPr>
        <w:t xml:space="preserve">den Kauf von Hardware </w:t>
      </w:r>
      <w:r w:rsidR="008C7B5F" w:rsidRPr="002F2A0B">
        <w:rPr>
          <w:rFonts w:cs="Arial"/>
          <w:b/>
          <w:sz w:val="18"/>
          <w:szCs w:val="18"/>
        </w:rPr>
        <w:t xml:space="preserve">(EVB-IT </w:t>
      </w:r>
      <w:r w:rsidR="00EF3A7F" w:rsidRPr="002F2A0B">
        <w:rPr>
          <w:rFonts w:cs="Arial"/>
          <w:b/>
          <w:sz w:val="18"/>
          <w:szCs w:val="18"/>
        </w:rPr>
        <w:t>Kauf</w:t>
      </w:r>
      <w:r w:rsidR="00D3070A" w:rsidRPr="002F2A0B">
        <w:rPr>
          <w:rFonts w:cs="Arial"/>
          <w:b/>
          <w:sz w:val="18"/>
          <w:szCs w:val="18"/>
        </w:rPr>
        <w:t>-AGB</w:t>
      </w:r>
      <w:r w:rsidR="008C7B5F" w:rsidRPr="002F2A0B">
        <w:rPr>
          <w:rFonts w:cs="Arial"/>
          <w:b/>
          <w:sz w:val="18"/>
          <w:szCs w:val="18"/>
        </w:rPr>
        <w:t xml:space="preserve">) </w:t>
      </w:r>
      <w:bookmarkEnd w:id="44"/>
      <w:bookmarkEnd w:id="45"/>
      <w:bookmarkEnd w:id="46"/>
      <w:bookmarkEnd w:id="47"/>
      <w:bookmarkEnd w:id="48"/>
      <w:bookmarkEnd w:id="49"/>
      <w:bookmarkEnd w:id="50"/>
      <w:bookmarkEnd w:id="51"/>
      <w:bookmarkEnd w:id="52"/>
      <w:bookmarkEnd w:id="53"/>
      <w:bookmarkEnd w:id="54"/>
      <w:bookmarkEnd w:id="55"/>
    </w:p>
    <w:p w14:paraId="0B8BE46B" w14:textId="77777777" w:rsidR="000B4205" w:rsidRPr="002F2A0B" w:rsidRDefault="00AA4954" w:rsidP="00AA4954">
      <w:pPr>
        <w:pStyle w:val="Textkrper"/>
        <w:ind w:left="709"/>
        <w:rPr>
          <w:rFonts w:cs="Arial"/>
          <w:b/>
          <w:sz w:val="18"/>
          <w:szCs w:val="18"/>
        </w:rPr>
      </w:pPr>
      <w:r w:rsidRPr="002F2A0B">
        <w:rPr>
          <w:rFonts w:cs="Arial"/>
          <w:b/>
          <w:sz w:val="18"/>
          <w:szCs w:val="18"/>
        </w:rPr>
        <w:t xml:space="preserve">sowie, </w:t>
      </w:r>
      <w:r w:rsidR="000B4205" w:rsidRPr="002F2A0B">
        <w:rPr>
          <w:rFonts w:cs="Arial"/>
          <w:b/>
          <w:sz w:val="18"/>
          <w:szCs w:val="18"/>
        </w:rPr>
        <w:t>soweit</w:t>
      </w:r>
    </w:p>
    <w:p w14:paraId="10C69093" w14:textId="77777777" w:rsidR="00AA4954" w:rsidRPr="002F2A0B" w:rsidRDefault="00EF3A7F" w:rsidP="000B4205">
      <w:pPr>
        <w:pStyle w:val="Textkrper"/>
        <w:numPr>
          <w:ilvl w:val="0"/>
          <w:numId w:val="13"/>
        </w:numPr>
        <w:rPr>
          <w:rFonts w:cs="Arial"/>
          <w:b/>
          <w:sz w:val="18"/>
          <w:szCs w:val="18"/>
        </w:rPr>
      </w:pPr>
      <w:r w:rsidRPr="002F2A0B">
        <w:rPr>
          <w:rFonts w:cs="Arial"/>
          <w:b/>
          <w:sz w:val="18"/>
          <w:szCs w:val="18"/>
        </w:rPr>
        <w:t>Instandhaltung</w:t>
      </w:r>
      <w:r w:rsidR="00AA4954" w:rsidRPr="002F2A0B">
        <w:rPr>
          <w:rFonts w:cs="Arial"/>
          <w:b/>
          <w:sz w:val="18"/>
          <w:szCs w:val="18"/>
        </w:rPr>
        <w:t xml:space="preserve"> vereinbart ist, die Ergänzenden Vertragsbedingungen für die </w:t>
      </w:r>
      <w:r w:rsidRPr="002F2A0B">
        <w:rPr>
          <w:rFonts w:cs="Arial"/>
          <w:b/>
          <w:sz w:val="18"/>
          <w:szCs w:val="18"/>
        </w:rPr>
        <w:t>Instandhaltung</w:t>
      </w:r>
      <w:r w:rsidR="00AA4954" w:rsidRPr="002F2A0B">
        <w:rPr>
          <w:rFonts w:cs="Arial"/>
          <w:b/>
          <w:sz w:val="18"/>
          <w:szCs w:val="18"/>
        </w:rPr>
        <w:t xml:space="preserve"> von </w:t>
      </w:r>
      <w:r w:rsidRPr="002F2A0B">
        <w:rPr>
          <w:rFonts w:cs="Arial"/>
          <w:b/>
          <w:sz w:val="18"/>
          <w:szCs w:val="18"/>
        </w:rPr>
        <w:t>Hardware</w:t>
      </w:r>
      <w:r w:rsidR="00AA4954" w:rsidRPr="002F2A0B">
        <w:rPr>
          <w:rFonts w:cs="Arial"/>
          <w:b/>
          <w:sz w:val="18"/>
          <w:szCs w:val="18"/>
        </w:rPr>
        <w:t xml:space="preserve"> (EVB-IT </w:t>
      </w:r>
      <w:r w:rsidRPr="002F2A0B">
        <w:rPr>
          <w:rFonts w:cs="Arial"/>
          <w:b/>
          <w:sz w:val="18"/>
          <w:szCs w:val="18"/>
        </w:rPr>
        <w:t>Instandhaltungs</w:t>
      </w:r>
      <w:r w:rsidR="00AA4954" w:rsidRPr="002F2A0B">
        <w:rPr>
          <w:rFonts w:cs="Arial"/>
          <w:b/>
          <w:sz w:val="18"/>
          <w:szCs w:val="18"/>
        </w:rPr>
        <w:t>-AGB</w:t>
      </w:r>
      <w:r w:rsidR="000B4205" w:rsidRPr="002F2A0B">
        <w:rPr>
          <w:rFonts w:cs="Arial"/>
          <w:b/>
          <w:sz w:val="18"/>
          <w:szCs w:val="18"/>
        </w:rPr>
        <w:t>),</w:t>
      </w:r>
    </w:p>
    <w:p w14:paraId="2CA5179E" w14:textId="77777777" w:rsidR="000B4205" w:rsidRPr="002F2A0B" w:rsidRDefault="000B4205" w:rsidP="000B4205">
      <w:pPr>
        <w:pStyle w:val="Textkrper"/>
        <w:numPr>
          <w:ilvl w:val="0"/>
          <w:numId w:val="13"/>
        </w:numPr>
        <w:rPr>
          <w:rFonts w:cs="Arial"/>
          <w:b/>
          <w:sz w:val="18"/>
          <w:szCs w:val="18"/>
        </w:rPr>
      </w:pPr>
      <w:r w:rsidRPr="002F2A0B">
        <w:rPr>
          <w:rFonts w:cs="Arial"/>
          <w:b/>
          <w:sz w:val="18"/>
          <w:szCs w:val="18"/>
        </w:rPr>
        <w:t>die Hardware mit vorinstallierter</w:t>
      </w:r>
      <w:r w:rsidR="00AD3D33" w:rsidRPr="002F2A0B">
        <w:rPr>
          <w:rFonts w:cs="Arial"/>
          <w:b/>
          <w:sz w:val="18"/>
          <w:szCs w:val="18"/>
        </w:rPr>
        <w:t>*</w:t>
      </w:r>
      <w:r w:rsidRPr="002F2A0B">
        <w:rPr>
          <w:rFonts w:cs="Arial"/>
          <w:b/>
          <w:sz w:val="18"/>
          <w:szCs w:val="18"/>
        </w:rPr>
        <w:t xml:space="preserve"> </w:t>
      </w:r>
      <w:r w:rsidR="002F2A0B">
        <w:rPr>
          <w:rFonts w:cs="Arial"/>
          <w:b/>
          <w:sz w:val="18"/>
          <w:szCs w:val="18"/>
        </w:rPr>
        <w:t>Betriebss</w:t>
      </w:r>
      <w:r w:rsidRPr="002F2A0B">
        <w:rPr>
          <w:rFonts w:cs="Arial"/>
          <w:b/>
          <w:sz w:val="18"/>
          <w:szCs w:val="18"/>
        </w:rPr>
        <w:t>ystemsoftware gekauft wird,</w:t>
      </w:r>
      <w:r w:rsidR="0004326D">
        <w:rPr>
          <w:rFonts w:cs="Arial"/>
          <w:b/>
          <w:sz w:val="18"/>
          <w:szCs w:val="18"/>
        </w:rPr>
        <w:t xml:space="preserve"> gelten für diese Software </w:t>
      </w:r>
      <w:r w:rsidRPr="002F2A0B">
        <w:rPr>
          <w:rFonts w:cs="Arial"/>
          <w:b/>
          <w:sz w:val="18"/>
          <w:szCs w:val="18"/>
        </w:rPr>
        <w:t>die Ergänzenden Vertragsbedingungen für die Überlassung von Standardsoftware gegen Einmalvergütung Typ A (EVB-IT Überlassung-AGB (Typ A)),</w:t>
      </w:r>
    </w:p>
    <w:p w14:paraId="5487D56C" w14:textId="77777777" w:rsidR="000B4205" w:rsidRPr="002F2A0B" w:rsidRDefault="000B4205" w:rsidP="000B4205">
      <w:pPr>
        <w:pStyle w:val="Textkrper"/>
        <w:ind w:left="709"/>
        <w:rPr>
          <w:rFonts w:cs="Arial"/>
          <w:b/>
          <w:sz w:val="18"/>
          <w:szCs w:val="18"/>
        </w:rPr>
      </w:pPr>
      <w:r w:rsidRPr="002F2A0B">
        <w:rPr>
          <w:rFonts w:cs="Arial"/>
          <w:b/>
          <w:sz w:val="18"/>
          <w:szCs w:val="18"/>
        </w:rPr>
        <w:t>jeweils einschließli</w:t>
      </w:r>
      <w:r w:rsidR="006E4C2B" w:rsidRPr="002F2A0B">
        <w:rPr>
          <w:rFonts w:cs="Arial"/>
          <w:b/>
          <w:sz w:val="18"/>
          <w:szCs w:val="18"/>
        </w:rPr>
        <w:t>ch der dort einbezogenen Muster und</w:t>
      </w:r>
      <w:r w:rsidRPr="002F2A0B">
        <w:rPr>
          <w:rFonts w:cs="Arial"/>
          <w:b/>
          <w:sz w:val="18"/>
          <w:szCs w:val="18"/>
        </w:rPr>
        <w:t xml:space="preserve"> in der bei Versand der Vergabeunterlagen geltenden Fas</w:t>
      </w:r>
      <w:r w:rsidR="006E4C2B" w:rsidRPr="002F2A0B">
        <w:rPr>
          <w:rFonts w:cs="Arial"/>
          <w:b/>
          <w:sz w:val="18"/>
          <w:szCs w:val="18"/>
        </w:rPr>
        <w:t>sung,</w:t>
      </w:r>
      <w:r w:rsidRPr="002F2A0B">
        <w:rPr>
          <w:rFonts w:cs="Arial"/>
          <w:b/>
          <w:sz w:val="18"/>
          <w:szCs w:val="18"/>
        </w:rPr>
        <w:t xml:space="preserve"> </w:t>
      </w:r>
    </w:p>
    <w:p w14:paraId="7A1385F2" w14:textId="77777777" w:rsidR="008C7B5F" w:rsidRPr="002F2A0B" w:rsidRDefault="00C1600C" w:rsidP="00732A55">
      <w:pPr>
        <w:pStyle w:val="Textkrper"/>
        <w:ind w:left="709" w:hanging="709"/>
        <w:rPr>
          <w:rFonts w:cs="Arial"/>
          <w:b/>
          <w:sz w:val="18"/>
          <w:szCs w:val="18"/>
        </w:rPr>
      </w:pPr>
      <w:bookmarkStart w:id="57" w:name="_Toc139107454"/>
      <w:bookmarkStart w:id="58" w:name="_Toc161651509"/>
      <w:bookmarkStart w:id="59" w:name="_Toc168307089"/>
      <w:bookmarkStart w:id="60" w:name="_Toc199822067"/>
      <w:bookmarkStart w:id="61" w:name="_Toc222632327"/>
      <w:bookmarkStart w:id="62" w:name="_Toc234108034"/>
      <w:bookmarkStart w:id="63" w:name="_Toc247269859"/>
      <w:bookmarkStart w:id="64" w:name="_Toc247324729"/>
      <w:bookmarkStart w:id="65" w:name="_Toc247324857"/>
      <w:bookmarkStart w:id="66" w:name="_Toc247360714"/>
      <w:bookmarkStart w:id="67" w:name="_Toc251749310"/>
      <w:bookmarkStart w:id="68" w:name="_Toc272419588"/>
      <w:r w:rsidRPr="002F2A0B">
        <w:rPr>
          <w:rFonts w:cs="Arial"/>
          <w:b/>
          <w:sz w:val="18"/>
          <w:szCs w:val="18"/>
        </w:rPr>
        <w:t>1.2</w:t>
      </w:r>
      <w:r w:rsidR="008C7B5F" w:rsidRPr="002F2A0B">
        <w:rPr>
          <w:rFonts w:cs="Arial"/>
          <w:b/>
          <w:sz w:val="18"/>
          <w:szCs w:val="18"/>
        </w:rPr>
        <w:t>.</w:t>
      </w:r>
      <w:r w:rsidR="00AA4954" w:rsidRPr="002F2A0B">
        <w:rPr>
          <w:rFonts w:cs="Arial"/>
          <w:b/>
          <w:sz w:val="18"/>
          <w:szCs w:val="18"/>
        </w:rPr>
        <w:t>3</w:t>
      </w:r>
      <w:r w:rsidR="0069753E" w:rsidRPr="002F2A0B">
        <w:rPr>
          <w:rFonts w:cs="Arial"/>
          <w:b/>
          <w:sz w:val="18"/>
          <w:szCs w:val="18"/>
        </w:rPr>
        <w:tab/>
      </w:r>
      <w:r w:rsidR="00F02714" w:rsidRPr="002F2A0B">
        <w:rPr>
          <w:rFonts w:cs="Arial"/>
          <w:b/>
          <w:sz w:val="18"/>
          <w:szCs w:val="18"/>
        </w:rPr>
        <w:t xml:space="preserve">sowie nachrangig </w:t>
      </w:r>
      <w:r w:rsidR="003E1DAC" w:rsidRPr="002F2A0B">
        <w:rPr>
          <w:rFonts w:cs="Arial"/>
          <w:b/>
          <w:sz w:val="18"/>
          <w:szCs w:val="18"/>
        </w:rPr>
        <w:t xml:space="preserve">die Allgemeinen Vertragsbedingungen für die Ausführung von Leistungen </w:t>
      </w:r>
      <w:r w:rsidR="008C7B5F" w:rsidRPr="002F2A0B">
        <w:rPr>
          <w:rFonts w:cs="Arial"/>
          <w:b/>
          <w:sz w:val="18"/>
          <w:szCs w:val="18"/>
        </w:rPr>
        <w:t>(VOL/B) in der bei Versand der Ver</w:t>
      </w:r>
      <w:r w:rsidR="00732A55" w:rsidRPr="002F2A0B">
        <w:rPr>
          <w:rFonts w:cs="Arial"/>
          <w:b/>
          <w:sz w:val="18"/>
          <w:szCs w:val="18"/>
        </w:rPr>
        <w:t>gabe</w:t>
      </w:r>
      <w:r w:rsidR="008C7B5F" w:rsidRPr="002F2A0B">
        <w:rPr>
          <w:rFonts w:cs="Arial"/>
          <w:b/>
          <w:sz w:val="18"/>
          <w:szCs w:val="18"/>
        </w:rPr>
        <w:t>unterlagen geltenden Fassung.</w:t>
      </w:r>
      <w:bookmarkEnd w:id="57"/>
      <w:bookmarkEnd w:id="58"/>
      <w:bookmarkEnd w:id="59"/>
      <w:bookmarkEnd w:id="60"/>
      <w:bookmarkEnd w:id="61"/>
      <w:bookmarkEnd w:id="62"/>
      <w:bookmarkEnd w:id="63"/>
      <w:bookmarkEnd w:id="64"/>
      <w:bookmarkEnd w:id="65"/>
      <w:bookmarkEnd w:id="66"/>
      <w:bookmarkEnd w:id="67"/>
      <w:bookmarkEnd w:id="68"/>
    </w:p>
    <w:p w14:paraId="5A067C77" w14:textId="77777777" w:rsidR="00981D71" w:rsidRPr="002F2A0B" w:rsidRDefault="00981D71" w:rsidP="00492723">
      <w:pPr>
        <w:pStyle w:val="Textkrper"/>
        <w:rPr>
          <w:rFonts w:cs="Arial"/>
          <w:sz w:val="18"/>
          <w:szCs w:val="18"/>
        </w:rPr>
      </w:pPr>
      <w:r w:rsidRPr="002F2A0B">
        <w:rPr>
          <w:rFonts w:cs="Arial"/>
          <w:sz w:val="18"/>
          <w:szCs w:val="18"/>
        </w:rPr>
        <w:t>Die EVB-IT</w:t>
      </w:r>
      <w:r w:rsidR="003E1DAC" w:rsidRPr="002F2A0B">
        <w:rPr>
          <w:rFonts w:cs="Arial"/>
          <w:sz w:val="18"/>
          <w:szCs w:val="18"/>
        </w:rPr>
        <w:t> </w:t>
      </w:r>
      <w:r w:rsidR="00EF3A7F" w:rsidRPr="002F2A0B">
        <w:rPr>
          <w:rFonts w:cs="Arial"/>
          <w:sz w:val="18"/>
          <w:szCs w:val="18"/>
        </w:rPr>
        <w:t>Kauf</w:t>
      </w:r>
      <w:r w:rsidR="00D3070A" w:rsidRPr="002F2A0B">
        <w:rPr>
          <w:rFonts w:cs="Arial"/>
          <w:sz w:val="18"/>
          <w:szCs w:val="18"/>
        </w:rPr>
        <w:t>-AGB</w:t>
      </w:r>
      <w:r w:rsidR="006E4C2B" w:rsidRPr="002F2A0B">
        <w:rPr>
          <w:rFonts w:cs="Arial"/>
          <w:sz w:val="18"/>
          <w:szCs w:val="18"/>
        </w:rPr>
        <w:t xml:space="preserve">, </w:t>
      </w:r>
      <w:r w:rsidR="00AA4954" w:rsidRPr="002F2A0B">
        <w:rPr>
          <w:rFonts w:cs="Arial"/>
          <w:sz w:val="18"/>
          <w:szCs w:val="18"/>
        </w:rPr>
        <w:t xml:space="preserve">EVB-IT </w:t>
      </w:r>
      <w:r w:rsidR="00EF3A7F" w:rsidRPr="002F2A0B">
        <w:rPr>
          <w:rFonts w:cs="Arial"/>
          <w:sz w:val="18"/>
          <w:szCs w:val="18"/>
        </w:rPr>
        <w:t>Instandhaltungs</w:t>
      </w:r>
      <w:r w:rsidR="00C63495" w:rsidRPr="002F2A0B">
        <w:rPr>
          <w:rFonts w:cs="Arial"/>
          <w:sz w:val="18"/>
          <w:szCs w:val="18"/>
        </w:rPr>
        <w:t>-</w:t>
      </w:r>
      <w:r w:rsidR="00AA4954" w:rsidRPr="002F2A0B">
        <w:rPr>
          <w:rFonts w:cs="Arial"/>
          <w:sz w:val="18"/>
          <w:szCs w:val="18"/>
        </w:rPr>
        <w:t>AGB</w:t>
      </w:r>
      <w:r w:rsidR="006E4C2B" w:rsidRPr="002F2A0B">
        <w:rPr>
          <w:rFonts w:cs="Arial"/>
          <w:sz w:val="18"/>
          <w:szCs w:val="18"/>
        </w:rPr>
        <w:t xml:space="preserve"> und EVB-IT Überlassung-AGB (Typ A)</w:t>
      </w:r>
      <w:r w:rsidR="00F02714" w:rsidRPr="002F2A0B">
        <w:rPr>
          <w:rFonts w:cs="Arial"/>
          <w:sz w:val="18"/>
          <w:szCs w:val="18"/>
        </w:rPr>
        <w:t xml:space="preserve"> </w:t>
      </w:r>
      <w:r w:rsidRPr="002F2A0B">
        <w:rPr>
          <w:rFonts w:cs="Arial"/>
          <w:sz w:val="18"/>
          <w:szCs w:val="18"/>
        </w:rPr>
        <w:t>stehen unter http://</w:t>
      </w:r>
      <w:hyperlink r:id="rId11" w:history="1">
        <w:r w:rsidRPr="002F2A0B">
          <w:rPr>
            <w:rFonts w:cs="Arial"/>
            <w:sz w:val="18"/>
            <w:szCs w:val="18"/>
          </w:rPr>
          <w:t>www.cio.bund.de</w:t>
        </w:r>
      </w:hyperlink>
      <w:r w:rsidRPr="002F2A0B">
        <w:rPr>
          <w:rFonts w:cs="Arial"/>
          <w:sz w:val="18"/>
          <w:szCs w:val="18"/>
        </w:rPr>
        <w:t xml:space="preserve"> und die VOL/B unter </w:t>
      </w:r>
      <w:hyperlink r:id="rId12" w:history="1">
        <w:r w:rsidRPr="002F2A0B">
          <w:rPr>
            <w:rFonts w:cs="Arial"/>
            <w:sz w:val="18"/>
            <w:szCs w:val="18"/>
          </w:rPr>
          <w:t>http://www.bmwi.de</w:t>
        </w:r>
      </w:hyperlink>
      <w:r w:rsidRPr="002F2A0B">
        <w:rPr>
          <w:rFonts w:cs="Arial"/>
          <w:sz w:val="18"/>
          <w:szCs w:val="18"/>
        </w:rPr>
        <w:t xml:space="preserve"> zur Einsichtnahme bereit.</w:t>
      </w:r>
    </w:p>
    <w:p w14:paraId="45E1BC45" w14:textId="77777777" w:rsidR="00981D71" w:rsidRDefault="00981D71" w:rsidP="00492723">
      <w:pPr>
        <w:pStyle w:val="Textkrper"/>
        <w:rPr>
          <w:rFonts w:cs="Arial"/>
          <w:sz w:val="18"/>
          <w:szCs w:val="18"/>
        </w:rPr>
      </w:pPr>
      <w:r w:rsidRPr="002F2A0B">
        <w:rPr>
          <w:rFonts w:cs="Arial"/>
          <w:sz w:val="18"/>
          <w:szCs w:val="18"/>
        </w:rPr>
        <w:t>Soweit Allgemeine Geschäftsbedingungen im Sinne von §</w:t>
      </w:r>
      <w:r w:rsidR="003E1DAC" w:rsidRPr="002F2A0B">
        <w:rPr>
          <w:rFonts w:cs="Arial"/>
          <w:sz w:val="18"/>
          <w:szCs w:val="18"/>
        </w:rPr>
        <w:t> </w:t>
      </w:r>
      <w:r w:rsidRPr="002F2A0B">
        <w:rPr>
          <w:rFonts w:cs="Arial"/>
          <w:sz w:val="18"/>
          <w:szCs w:val="18"/>
        </w:rPr>
        <w:t>305</w:t>
      </w:r>
      <w:r w:rsidR="003E1DAC" w:rsidRPr="002F2A0B">
        <w:rPr>
          <w:rFonts w:cs="Arial"/>
          <w:sz w:val="18"/>
          <w:szCs w:val="18"/>
        </w:rPr>
        <w:t> </w:t>
      </w:r>
      <w:r w:rsidRPr="002F2A0B">
        <w:rPr>
          <w:rFonts w:cs="Arial"/>
          <w:sz w:val="18"/>
          <w:szCs w:val="18"/>
        </w:rPr>
        <w:t>BGB in den hier referenzierten Doku</w:t>
      </w:r>
      <w:r w:rsidR="00CE4FF7" w:rsidRPr="002F2A0B">
        <w:rPr>
          <w:rFonts w:cs="Arial"/>
          <w:sz w:val="18"/>
          <w:szCs w:val="18"/>
        </w:rPr>
        <w:softHyphen/>
      </w:r>
      <w:r w:rsidRPr="002F2A0B">
        <w:rPr>
          <w:rFonts w:cs="Arial"/>
          <w:sz w:val="18"/>
          <w:szCs w:val="18"/>
        </w:rPr>
        <w:t>menten des Auftragnehmers bzw. den sonstigen vom Auftragnehmer beigefügten Anlagen zu diesem Vertrag Rege</w:t>
      </w:r>
      <w:r w:rsidRPr="002F2A0B">
        <w:rPr>
          <w:rFonts w:cs="Arial"/>
          <w:sz w:val="18"/>
          <w:szCs w:val="18"/>
        </w:rPr>
        <w:softHyphen/>
        <w:t xml:space="preserve">lungen in den EVB-IT </w:t>
      </w:r>
      <w:r w:rsidR="00EF3A7F" w:rsidRPr="002F2A0B">
        <w:rPr>
          <w:rFonts w:cs="Arial"/>
          <w:sz w:val="18"/>
          <w:szCs w:val="18"/>
        </w:rPr>
        <w:t>Kauf</w:t>
      </w:r>
      <w:r w:rsidR="009B6E48" w:rsidRPr="002F2A0B">
        <w:rPr>
          <w:rFonts w:cs="Arial"/>
          <w:sz w:val="18"/>
          <w:szCs w:val="18"/>
        </w:rPr>
        <w:t xml:space="preserve">-AGB, </w:t>
      </w:r>
      <w:r w:rsidR="009905AA" w:rsidRPr="002F2A0B">
        <w:rPr>
          <w:rFonts w:cs="Arial"/>
          <w:sz w:val="18"/>
          <w:szCs w:val="18"/>
        </w:rPr>
        <w:t xml:space="preserve">in den EVB-IT </w:t>
      </w:r>
      <w:r w:rsidR="00EF3A7F" w:rsidRPr="002F2A0B">
        <w:rPr>
          <w:rFonts w:cs="Arial"/>
          <w:sz w:val="18"/>
          <w:szCs w:val="18"/>
        </w:rPr>
        <w:t>Instandhaltungs</w:t>
      </w:r>
      <w:r w:rsidR="00C63495" w:rsidRPr="002F2A0B">
        <w:rPr>
          <w:rFonts w:cs="Arial"/>
          <w:sz w:val="18"/>
          <w:szCs w:val="18"/>
        </w:rPr>
        <w:t>-</w:t>
      </w:r>
      <w:r w:rsidR="009905AA" w:rsidRPr="002F2A0B">
        <w:rPr>
          <w:rFonts w:cs="Arial"/>
          <w:sz w:val="18"/>
          <w:szCs w:val="18"/>
        </w:rPr>
        <w:t>AGB</w:t>
      </w:r>
      <w:r w:rsidR="00F02714" w:rsidRPr="002F2A0B">
        <w:rPr>
          <w:rFonts w:cs="Arial"/>
          <w:sz w:val="18"/>
          <w:szCs w:val="18"/>
        </w:rPr>
        <w:t xml:space="preserve"> </w:t>
      </w:r>
      <w:r w:rsidR="009B6E48" w:rsidRPr="002F2A0B">
        <w:rPr>
          <w:rFonts w:cs="Arial"/>
          <w:sz w:val="18"/>
          <w:szCs w:val="18"/>
        </w:rPr>
        <w:t xml:space="preserve">oder in den EVB-IT Überlassung-AGB (Typ A) </w:t>
      </w:r>
      <w:r w:rsidRPr="002F2A0B">
        <w:rPr>
          <w:rFonts w:cs="Arial"/>
          <w:sz w:val="18"/>
          <w:szCs w:val="18"/>
        </w:rPr>
        <w:t>widersprechen, sind sie ausgeschlossen, soweit nicht eine anderweitige Vereinbarung in d</w:t>
      </w:r>
      <w:r w:rsidR="009B6E48" w:rsidRPr="002F2A0B">
        <w:rPr>
          <w:rFonts w:cs="Arial"/>
          <w:sz w:val="18"/>
          <w:szCs w:val="18"/>
        </w:rPr>
        <w:t>e</w:t>
      </w:r>
      <w:r w:rsidRPr="002F2A0B">
        <w:rPr>
          <w:rFonts w:cs="Arial"/>
          <w:sz w:val="18"/>
          <w:szCs w:val="18"/>
        </w:rPr>
        <w:t xml:space="preserve">n EVB-IT </w:t>
      </w:r>
      <w:r w:rsidR="002F582D" w:rsidRPr="002F2A0B">
        <w:rPr>
          <w:rFonts w:cs="Arial"/>
          <w:sz w:val="18"/>
          <w:szCs w:val="18"/>
        </w:rPr>
        <w:t>AGB</w:t>
      </w:r>
      <w:r w:rsidRPr="002F2A0B">
        <w:rPr>
          <w:rFonts w:cs="Arial"/>
          <w:sz w:val="18"/>
          <w:szCs w:val="18"/>
        </w:rPr>
        <w:t xml:space="preserve"> </w:t>
      </w:r>
      <w:r w:rsidR="006E4C2B" w:rsidRPr="002F2A0B">
        <w:rPr>
          <w:rFonts w:cs="Arial"/>
          <w:sz w:val="18"/>
          <w:szCs w:val="18"/>
        </w:rPr>
        <w:t xml:space="preserve">zugelassen </w:t>
      </w:r>
      <w:r w:rsidRPr="002F2A0B">
        <w:rPr>
          <w:rFonts w:cs="Arial"/>
          <w:sz w:val="18"/>
          <w:szCs w:val="18"/>
        </w:rPr>
        <w:t>ist.</w:t>
      </w:r>
    </w:p>
    <w:p w14:paraId="00007125" w14:textId="77777777" w:rsidR="00AC2CD1" w:rsidRPr="002F2A0B" w:rsidRDefault="00AC2CD1" w:rsidP="00492723">
      <w:pPr>
        <w:pStyle w:val="Textkrper"/>
        <w:rPr>
          <w:rFonts w:cs="Arial"/>
          <w:sz w:val="18"/>
          <w:szCs w:val="18"/>
        </w:rPr>
      </w:pPr>
      <w:r>
        <w:rPr>
          <w:sz w:val="18"/>
          <w:szCs w:val="18"/>
        </w:rPr>
        <w:t xml:space="preserve">Eine Einbeziehung von Lizenzbedingungen für </w:t>
      </w:r>
      <w:r w:rsidRPr="00AC2CD1">
        <w:rPr>
          <w:sz w:val="18"/>
          <w:szCs w:val="18"/>
        </w:rPr>
        <w:t>vorinstallierte* Betriebssystemsoftware</w:t>
      </w:r>
      <w:r>
        <w:rPr>
          <w:sz w:val="18"/>
          <w:szCs w:val="18"/>
        </w:rPr>
        <w:t xml:space="preserve"> erfolgt ausschließlich nach Maßgabe der Nummer 3, d.h. sie gelten ausschließlich hinsichtlich der Nutzungsrechtsregelungen und insbesondere in der dort vereinbarten Rangfolge der Regelungen, unabhängig davon, ob und in welcher Rangfolge diese als Anlage in der Tabelle aus Nr. 1.2.1 aufgelistet werden.</w:t>
      </w:r>
    </w:p>
    <w:p w14:paraId="2C015642" w14:textId="77777777" w:rsidR="00654B18" w:rsidRPr="002F2A0B" w:rsidRDefault="00981D71" w:rsidP="00492723">
      <w:pPr>
        <w:pStyle w:val="Textkrper"/>
        <w:rPr>
          <w:rFonts w:cs="Arial"/>
          <w:sz w:val="18"/>
          <w:szCs w:val="18"/>
        </w:rPr>
      </w:pPr>
      <w:r w:rsidRPr="002F2A0B">
        <w:rPr>
          <w:rFonts w:cs="Arial"/>
          <w:sz w:val="18"/>
          <w:szCs w:val="18"/>
        </w:rPr>
        <w:t>Weitere Geschäftsbedingungen sind ausgeschlossen, soweit in diesem Vertrag nichts anderes vereinbart ist.</w:t>
      </w:r>
      <w:r w:rsidR="00654B18" w:rsidRPr="002F2A0B">
        <w:rPr>
          <w:rFonts w:cs="Arial"/>
          <w:sz w:val="18"/>
          <w:szCs w:val="18"/>
        </w:rPr>
        <w:t xml:space="preserve"> </w:t>
      </w:r>
    </w:p>
    <w:p w14:paraId="4A56F632" w14:textId="77777777" w:rsidR="00654B18" w:rsidRDefault="00654B18" w:rsidP="00492723">
      <w:pPr>
        <w:pStyle w:val="Textkrper"/>
        <w:rPr>
          <w:rFonts w:cs="Arial"/>
          <w:sz w:val="18"/>
          <w:szCs w:val="18"/>
        </w:rPr>
      </w:pPr>
      <w:r w:rsidRPr="002F2A0B">
        <w:rPr>
          <w:rFonts w:cs="Arial"/>
          <w:sz w:val="18"/>
          <w:szCs w:val="18"/>
        </w:rPr>
        <w:t>Für alle in diesem Vertrag genannten Beträge gilt einheitlich der Euro als Währung. Die vereinbarten Vergütungen verstehen sich zuzüglich der gesetzlichen Umsatzsteuer</w:t>
      </w:r>
      <w:r w:rsidR="00F02714" w:rsidRPr="002F2A0B">
        <w:rPr>
          <w:rFonts w:cs="Arial"/>
          <w:sz w:val="18"/>
          <w:szCs w:val="18"/>
        </w:rPr>
        <w:t>, soweit Umsatzsteue</w:t>
      </w:r>
      <w:r w:rsidR="000B1528" w:rsidRPr="002F2A0B">
        <w:rPr>
          <w:rFonts w:cs="Arial"/>
          <w:sz w:val="18"/>
          <w:szCs w:val="18"/>
        </w:rPr>
        <w:t>r</w:t>
      </w:r>
      <w:r w:rsidR="00F02714" w:rsidRPr="002F2A0B">
        <w:rPr>
          <w:rFonts w:cs="Arial"/>
          <w:sz w:val="18"/>
          <w:szCs w:val="18"/>
        </w:rPr>
        <w:t>pflicht besteht</w:t>
      </w:r>
      <w:r w:rsidRPr="002F2A0B">
        <w:rPr>
          <w:rFonts w:cs="Arial"/>
          <w:sz w:val="18"/>
          <w:szCs w:val="18"/>
        </w:rPr>
        <w:t>.</w:t>
      </w:r>
    </w:p>
    <w:p w14:paraId="052FCA16" w14:textId="77777777" w:rsidR="00BA641E" w:rsidRPr="002F2A0B" w:rsidRDefault="00BA641E" w:rsidP="00492723">
      <w:pPr>
        <w:pStyle w:val="Textkrper"/>
        <w:rPr>
          <w:rFonts w:cs="Arial"/>
          <w:sz w:val="18"/>
          <w:szCs w:val="18"/>
        </w:rPr>
      </w:pPr>
    </w:p>
    <w:p w14:paraId="15687361" w14:textId="77777777" w:rsidR="00981D71" w:rsidRPr="002F2A0B" w:rsidRDefault="00981D71" w:rsidP="000955A7">
      <w:pPr>
        <w:pStyle w:val="berschrift1"/>
        <w:spacing w:before="120" w:after="120"/>
        <w:rPr>
          <w:szCs w:val="18"/>
        </w:rPr>
      </w:pPr>
      <w:bookmarkStart w:id="69" w:name="_Toc380675864"/>
      <w:bookmarkStart w:id="70" w:name="_Toc168307092"/>
      <w:bookmarkStart w:id="71" w:name="_Toc179019743"/>
      <w:bookmarkStart w:id="72" w:name="_Toc441238622"/>
      <w:bookmarkStart w:id="73" w:name="_Ref84826364"/>
      <w:bookmarkStart w:id="74" w:name="_Toc94942098"/>
      <w:bookmarkStart w:id="75" w:name="_Toc139107458"/>
      <w:bookmarkStart w:id="76" w:name="_Toc161651513"/>
      <w:bookmarkStart w:id="77" w:name="_Ref164598501"/>
      <w:bookmarkStart w:id="78" w:name="_Toc168307096"/>
      <w:bookmarkStart w:id="79" w:name="_Ref175277272"/>
      <w:bookmarkStart w:id="80" w:name="_Toc177271848"/>
      <w:bookmarkStart w:id="81" w:name="_Toc199822071"/>
      <w:bookmarkStart w:id="82" w:name="_Toc222631169"/>
      <w:bookmarkStart w:id="83" w:name="_Toc222632331"/>
      <w:bookmarkStart w:id="84" w:name="_Toc234108039"/>
      <w:bookmarkStart w:id="85" w:name="_Toc247360719"/>
      <w:bookmarkEnd w:id="69"/>
      <w:r w:rsidRPr="002F2A0B">
        <w:rPr>
          <w:szCs w:val="18"/>
        </w:rPr>
        <w:t>Übersicht über die vereinbarten Leistungen</w:t>
      </w:r>
      <w:bookmarkEnd w:id="70"/>
      <w:bookmarkEnd w:id="71"/>
      <w:bookmarkEnd w:id="72"/>
    </w:p>
    <w:p w14:paraId="631F0B5B" w14:textId="22E215BE" w:rsidR="00717A8A" w:rsidRPr="002F2A0B" w:rsidRDefault="00464339" w:rsidP="00ED65A5">
      <w:pPr>
        <w:pStyle w:val="Box1"/>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4E4959" w:rsidRPr="002F2A0B">
        <w:rPr>
          <w:rFonts w:cs="Arial"/>
        </w:rPr>
        <w:tab/>
      </w:r>
      <w:r w:rsidR="002F2A0B">
        <w:rPr>
          <w:rFonts w:cs="Arial"/>
        </w:rPr>
        <w:t>K</w:t>
      </w:r>
      <w:r w:rsidR="002F2A0B" w:rsidRPr="002F2A0B">
        <w:rPr>
          <w:rFonts w:cs="Arial"/>
        </w:rPr>
        <w:t xml:space="preserve">auf </w:t>
      </w:r>
      <w:r w:rsidR="00EF3A7F" w:rsidRPr="002F2A0B">
        <w:rPr>
          <w:rFonts w:cs="Arial"/>
        </w:rPr>
        <w:t>von Hardware</w:t>
      </w:r>
      <w:r w:rsidR="00717A8A" w:rsidRPr="002F2A0B">
        <w:rPr>
          <w:rFonts w:cs="Arial"/>
        </w:rPr>
        <w:t xml:space="preserve"> </w:t>
      </w:r>
    </w:p>
    <w:p w14:paraId="390387F6" w14:textId="70B1B687" w:rsidR="00AB6544" w:rsidRPr="002F2A0B" w:rsidRDefault="00BD210F" w:rsidP="00416299">
      <w:pPr>
        <w:pStyle w:val="Box2"/>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717A8A" w:rsidRPr="002F2A0B">
        <w:tab/>
        <w:t>inklusive vorinstallierter</w:t>
      </w:r>
      <w:r w:rsidR="00AD3D33" w:rsidRPr="002F2A0B">
        <w:t>*</w:t>
      </w:r>
      <w:r w:rsidR="00717A8A" w:rsidRPr="002F2A0B">
        <w:t xml:space="preserve"> </w:t>
      </w:r>
      <w:r w:rsidR="002F2A0B">
        <w:t>Betriebss</w:t>
      </w:r>
      <w:r w:rsidR="00717A8A" w:rsidRPr="002F2A0B">
        <w:t>ystemsoftware</w:t>
      </w:r>
    </w:p>
    <w:p w14:paraId="5783C367" w14:textId="77777777" w:rsidR="00EF3A7F" w:rsidRPr="002F2A0B" w:rsidRDefault="00EF3A7F" w:rsidP="00416299">
      <w:pPr>
        <w:pStyle w:val="Box2"/>
      </w:pPr>
      <w:r w:rsidRPr="002F2A0B">
        <w:fldChar w:fldCharType="begin">
          <w:ffData>
            <w:name w:val="Kontrollkästchen3"/>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416299">
        <w:t xml:space="preserve">und </w:t>
      </w:r>
      <w:r w:rsidRPr="002F2A0B">
        <w:t>Aufstellung</w:t>
      </w:r>
      <w:r w:rsidR="002F2A0B">
        <w:t>*</w:t>
      </w:r>
    </w:p>
    <w:p w14:paraId="74EC3ADB" w14:textId="57400BC7" w:rsidR="00F35764" w:rsidRDefault="00BD210F" w:rsidP="00F62BF3">
      <w:pPr>
        <w:pStyle w:val="Box2"/>
        <w:ind w:left="0" w:firstLine="0"/>
        <w:rPr>
          <w:rFonts w:cs="Arial"/>
        </w:rPr>
      </w:pPr>
      <w:r>
        <w:rPr>
          <w:rFonts w:cs="Arial"/>
        </w:rPr>
        <w:fldChar w:fldCharType="begin">
          <w:ffData>
            <w:name w:val="Kontrollkästchen3"/>
            <w:enabled/>
            <w:calcOnExit w:val="0"/>
            <w:checkBox>
              <w:sizeAuto/>
              <w:default w:val="0"/>
            </w:checkBox>
          </w:ffData>
        </w:fldChar>
      </w:r>
      <w:bookmarkStart w:id="86" w:name="Kontrollkästchen3"/>
      <w:r>
        <w:rPr>
          <w:rFonts w:cs="Arial"/>
        </w:rPr>
        <w:instrText xml:space="preserve"> FORMCHECKBOX </w:instrText>
      </w:r>
      <w:r>
        <w:rPr>
          <w:rFonts w:cs="Arial"/>
        </w:rPr>
      </w:r>
      <w:r>
        <w:rPr>
          <w:rFonts w:cs="Arial"/>
        </w:rPr>
        <w:fldChar w:fldCharType="separate"/>
      </w:r>
      <w:r>
        <w:rPr>
          <w:rFonts w:cs="Arial"/>
        </w:rPr>
        <w:fldChar w:fldCharType="end"/>
      </w:r>
      <w:bookmarkEnd w:id="86"/>
      <w:r w:rsidR="00214204" w:rsidRPr="002F2A0B">
        <w:rPr>
          <w:rFonts w:cs="Arial"/>
        </w:rPr>
        <w:tab/>
      </w:r>
      <w:r w:rsidR="00EF3A7F" w:rsidRPr="002F2A0B">
        <w:rPr>
          <w:rFonts w:cs="Arial"/>
        </w:rPr>
        <w:t>Instandhaltung</w:t>
      </w:r>
      <w:r w:rsidR="00416299">
        <w:rPr>
          <w:rFonts w:cs="Arial"/>
        </w:rPr>
        <w:t>sleistungen</w:t>
      </w:r>
    </w:p>
    <w:p w14:paraId="259AC7BD" w14:textId="31AB3EDE" w:rsidR="00981D71" w:rsidRDefault="000C75B9" w:rsidP="00F62BF3">
      <w:pPr>
        <w:pStyle w:val="Box2"/>
        <w:ind w:left="0" w:firstLine="0"/>
        <w:rPr>
          <w:rFonts w:cs="Arial"/>
          <w:u w:val="single"/>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EB3350" w:rsidRPr="002F2A0B">
        <w:rPr>
          <w:rFonts w:cs="Arial"/>
        </w:rPr>
        <w:tab/>
        <w:t>sonstige Leistungen</w:t>
      </w:r>
      <w:r w:rsidR="00ED65A5" w:rsidRPr="002F2A0B">
        <w:rPr>
          <w:rFonts w:cs="Arial"/>
        </w:rPr>
        <w:t xml:space="preserve"> </w:t>
      </w:r>
      <w:r>
        <w:rPr>
          <w:rFonts w:cs="Arial"/>
          <w:u w:val="single"/>
        </w:rPr>
        <w:t>gem. Anlage 1 Leistungsbeschreibung</w:t>
      </w:r>
    </w:p>
    <w:p w14:paraId="3DED71F4" w14:textId="77777777" w:rsidR="00BA641E" w:rsidRPr="002F2A0B" w:rsidRDefault="00BA641E" w:rsidP="00F62BF3">
      <w:pPr>
        <w:pStyle w:val="Box2"/>
        <w:ind w:left="0" w:firstLine="0"/>
        <w:rPr>
          <w:rFonts w:cs="Arial"/>
        </w:rPr>
      </w:pPr>
    </w:p>
    <w:p w14:paraId="32B8FDD0" w14:textId="77777777" w:rsidR="001D1442" w:rsidRDefault="001D1442">
      <w:pPr>
        <w:widowControl/>
        <w:spacing w:line="240" w:lineRule="auto"/>
        <w:rPr>
          <w:rFonts w:ascii="Arial Fett" w:hAnsi="Arial Fett" w:cs="Arial"/>
          <w:b/>
          <w:bCs/>
          <w:szCs w:val="32"/>
        </w:rPr>
      </w:pPr>
      <w:bookmarkStart w:id="87" w:name="_Toc380675866"/>
      <w:bookmarkStart w:id="88" w:name="_Toc343781727"/>
      <w:bookmarkStart w:id="89" w:name="_Toc343781870"/>
      <w:bookmarkStart w:id="90" w:name="_Toc343781728"/>
      <w:bookmarkStart w:id="91" w:name="_Toc343781871"/>
      <w:bookmarkStart w:id="92" w:name="_Toc380675867"/>
      <w:bookmarkStart w:id="93" w:name="_Toc380675868"/>
      <w:bookmarkStart w:id="94" w:name="_Ref398122007"/>
      <w:bookmarkStart w:id="95" w:name="_Ref398125750"/>
      <w:bookmarkStart w:id="96" w:name="_Ref409082828"/>
      <w:bookmarkStart w:id="97" w:name="_Toc441238623"/>
      <w:bookmarkEnd w:id="73"/>
      <w:bookmarkEnd w:id="74"/>
      <w:bookmarkEnd w:id="75"/>
      <w:bookmarkEnd w:id="76"/>
      <w:bookmarkEnd w:id="77"/>
      <w:bookmarkEnd w:id="78"/>
      <w:bookmarkEnd w:id="79"/>
      <w:bookmarkEnd w:id="80"/>
      <w:bookmarkEnd w:id="81"/>
      <w:bookmarkEnd w:id="82"/>
      <w:bookmarkEnd w:id="83"/>
      <w:bookmarkEnd w:id="84"/>
      <w:bookmarkEnd w:id="85"/>
      <w:bookmarkEnd w:id="87"/>
      <w:bookmarkEnd w:id="88"/>
      <w:bookmarkEnd w:id="89"/>
      <w:bookmarkEnd w:id="90"/>
      <w:bookmarkEnd w:id="91"/>
      <w:bookmarkEnd w:id="92"/>
      <w:bookmarkEnd w:id="93"/>
      <w:r>
        <w:br w:type="page"/>
      </w:r>
    </w:p>
    <w:p w14:paraId="593984BE" w14:textId="1498531B" w:rsidR="00981D71" w:rsidRPr="002F2A0B" w:rsidRDefault="00443266" w:rsidP="00C530E8">
      <w:pPr>
        <w:pStyle w:val="berschrift1"/>
      </w:pPr>
      <w:r>
        <w:lastRenderedPageBreak/>
        <w:t>K</w:t>
      </w:r>
      <w:r w:rsidRPr="002F2A0B">
        <w:t xml:space="preserve">auf </w:t>
      </w:r>
      <w:r w:rsidR="00F62BF3" w:rsidRPr="002F2A0B">
        <w:t>von Hardware</w:t>
      </w:r>
      <w:bookmarkEnd w:id="94"/>
      <w:bookmarkEnd w:id="95"/>
      <w:bookmarkEnd w:id="96"/>
      <w:bookmarkEnd w:id="97"/>
    </w:p>
    <w:p w14:paraId="0EA64478" w14:textId="77777777" w:rsidR="00981D71" w:rsidRPr="002F2A0B" w:rsidRDefault="002368CB" w:rsidP="00A82DCC">
      <w:pPr>
        <w:pStyle w:val="Textkrper"/>
        <w:rPr>
          <w:rFonts w:cs="Arial"/>
          <w:sz w:val="18"/>
          <w:szCs w:val="18"/>
        </w:rPr>
      </w:pPr>
      <w:r w:rsidRPr="002F2A0B">
        <w:rPr>
          <w:rFonts w:cs="Arial"/>
          <w:sz w:val="18"/>
          <w:szCs w:val="18"/>
        </w:rPr>
        <w:t>Der Auftragnehmer verkauft dem</w:t>
      </w:r>
      <w:r w:rsidR="00981D71" w:rsidRPr="002F2A0B">
        <w:rPr>
          <w:rFonts w:cs="Arial"/>
          <w:sz w:val="18"/>
          <w:szCs w:val="18"/>
        </w:rPr>
        <w:t xml:space="preserve"> Auftraggeber </w:t>
      </w:r>
      <w:r w:rsidRPr="002F2A0B">
        <w:rPr>
          <w:rFonts w:cs="Arial"/>
          <w:sz w:val="18"/>
          <w:szCs w:val="18"/>
        </w:rPr>
        <w:t>folgende Hardware</w:t>
      </w:r>
      <w:r w:rsidR="00AA7DD6" w:rsidRPr="002F2A0B">
        <w:rPr>
          <w:rFonts w:cs="Arial"/>
          <w:sz w:val="18"/>
          <w:szCs w:val="18"/>
        </w:rPr>
        <w:t>, ggf. einschließlich vorinstallierter</w:t>
      </w:r>
      <w:r w:rsidR="00AD3D33" w:rsidRPr="002F2A0B">
        <w:rPr>
          <w:rFonts w:cs="Arial"/>
          <w:sz w:val="18"/>
          <w:szCs w:val="18"/>
        </w:rPr>
        <w:t>*</w:t>
      </w:r>
      <w:r w:rsidR="00AA7DD6" w:rsidRPr="002F2A0B">
        <w:rPr>
          <w:rFonts w:cs="Arial"/>
          <w:sz w:val="18"/>
          <w:szCs w:val="18"/>
        </w:rPr>
        <w:t xml:space="preserve"> </w:t>
      </w:r>
      <w:r w:rsidR="00443266">
        <w:rPr>
          <w:rFonts w:cs="Arial"/>
          <w:sz w:val="18"/>
          <w:szCs w:val="18"/>
        </w:rPr>
        <w:t>Betriebss</w:t>
      </w:r>
      <w:r w:rsidR="00AA7DD6" w:rsidRPr="002F2A0B">
        <w:rPr>
          <w:rFonts w:cs="Arial"/>
          <w:sz w:val="18"/>
          <w:szCs w:val="18"/>
        </w:rPr>
        <w:t>ystemsoftware</w:t>
      </w:r>
      <w:r w:rsidR="00981D71" w:rsidRPr="002F2A0B">
        <w:rPr>
          <w:rFonts w:cs="Arial"/>
          <w:sz w:val="18"/>
          <w:szCs w:val="18"/>
        </w:rPr>
        <w:t>:</w:t>
      </w:r>
    </w:p>
    <w:p w14:paraId="1B9D6219" w14:textId="77777777" w:rsidR="00981D71" w:rsidRPr="002F2A0B" w:rsidRDefault="00981D71" w:rsidP="00AA7DD6">
      <w:pPr>
        <w:pStyle w:val="Textkrper"/>
        <w:rPr>
          <w:rFonts w:cs="Arial"/>
          <w:sz w:val="18"/>
          <w:szCs w:val="18"/>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4"/>
        <w:gridCol w:w="2835"/>
        <w:gridCol w:w="879"/>
        <w:gridCol w:w="567"/>
        <w:gridCol w:w="567"/>
        <w:gridCol w:w="709"/>
        <w:gridCol w:w="992"/>
        <w:gridCol w:w="1134"/>
        <w:gridCol w:w="236"/>
        <w:gridCol w:w="586"/>
        <w:gridCol w:w="170"/>
        <w:gridCol w:w="680"/>
        <w:gridCol w:w="29"/>
      </w:tblGrid>
      <w:tr w:rsidR="00C9461D" w:rsidRPr="002F2A0B" w14:paraId="484F7E37" w14:textId="77777777" w:rsidTr="001D1442">
        <w:trPr>
          <w:gridAfter w:val="1"/>
          <w:wAfter w:w="29" w:type="dxa"/>
          <w:trHeight w:val="874"/>
        </w:trPr>
        <w:tc>
          <w:tcPr>
            <w:tcW w:w="534" w:type="dxa"/>
            <w:vMerge w:val="restart"/>
            <w:tcBorders>
              <w:top w:val="single" w:sz="4" w:space="0" w:color="auto"/>
              <w:left w:val="single" w:sz="4" w:space="0" w:color="auto"/>
              <w:bottom w:val="single" w:sz="4" w:space="0" w:color="auto"/>
              <w:right w:val="single" w:sz="4" w:space="0" w:color="auto"/>
            </w:tcBorders>
          </w:tcPr>
          <w:p w14:paraId="7FC91CE3" w14:textId="77777777" w:rsidR="00C9461D" w:rsidRPr="002F2A0B" w:rsidRDefault="00C9461D" w:rsidP="0032736F">
            <w:pPr>
              <w:pStyle w:val="Tabellenkopf"/>
            </w:pPr>
            <w:r w:rsidRPr="002F2A0B">
              <w:t>Lfd. Nr.</w:t>
            </w:r>
          </w:p>
        </w:tc>
        <w:tc>
          <w:tcPr>
            <w:tcW w:w="2835" w:type="dxa"/>
            <w:vMerge w:val="restart"/>
            <w:tcBorders>
              <w:top w:val="single" w:sz="4" w:space="0" w:color="auto"/>
              <w:left w:val="single" w:sz="4" w:space="0" w:color="auto"/>
              <w:bottom w:val="single" w:sz="4" w:space="0" w:color="auto"/>
              <w:right w:val="single" w:sz="4" w:space="0" w:color="auto"/>
            </w:tcBorders>
          </w:tcPr>
          <w:p w14:paraId="61663F6D" w14:textId="77777777" w:rsidR="00C9461D" w:rsidRPr="002F2A0B" w:rsidRDefault="00C9461D" w:rsidP="0032736F">
            <w:pPr>
              <w:pStyle w:val="Tabellenkopf"/>
            </w:pPr>
            <w:r w:rsidRPr="002F2A0B">
              <w:t>Produktbezeichnung</w:t>
            </w:r>
            <w:r w:rsidRPr="002F2A0B">
              <w:br/>
              <w:t>und -beschreibung,</w:t>
            </w:r>
            <w:r w:rsidRPr="002F2A0B">
              <w:br/>
              <w:t xml:space="preserve">Produkt-Nr. </w:t>
            </w:r>
          </w:p>
          <w:p w14:paraId="2A9C2851" w14:textId="77777777" w:rsidR="00C9461D" w:rsidRPr="002F2A0B" w:rsidRDefault="00C9461D" w:rsidP="0032736F">
            <w:pPr>
              <w:pStyle w:val="Tabellenkopf"/>
            </w:pPr>
            <w:r>
              <w:t>g</w:t>
            </w:r>
            <w:r w:rsidRPr="002F2A0B">
              <w:t xml:space="preserve">gf. einschließlich Bezeichnung von vorinstallierter* </w:t>
            </w:r>
            <w:r>
              <w:t>Betriebss</w:t>
            </w:r>
            <w:r w:rsidRPr="002F2A0B">
              <w:t>ystemsoftware</w:t>
            </w:r>
          </w:p>
        </w:tc>
        <w:tc>
          <w:tcPr>
            <w:tcW w:w="879" w:type="dxa"/>
            <w:vMerge w:val="restart"/>
            <w:tcBorders>
              <w:top w:val="single" w:sz="4" w:space="0" w:color="auto"/>
              <w:left w:val="single" w:sz="4" w:space="0" w:color="auto"/>
              <w:bottom w:val="single" w:sz="4" w:space="0" w:color="auto"/>
              <w:right w:val="single" w:sz="4" w:space="0" w:color="auto"/>
            </w:tcBorders>
          </w:tcPr>
          <w:p w14:paraId="43C37E99" w14:textId="77777777" w:rsidR="00C9461D" w:rsidRPr="002F2A0B" w:rsidRDefault="00C9461D" w:rsidP="0032736F">
            <w:pPr>
              <w:pStyle w:val="Tabellenkopf"/>
            </w:pPr>
            <w:r w:rsidRPr="002F2A0B">
              <w:t>Menge</w:t>
            </w:r>
          </w:p>
        </w:tc>
        <w:tc>
          <w:tcPr>
            <w:tcW w:w="567" w:type="dxa"/>
            <w:vMerge w:val="restart"/>
            <w:tcBorders>
              <w:top w:val="single" w:sz="4" w:space="0" w:color="auto"/>
              <w:left w:val="single" w:sz="4" w:space="0" w:color="auto"/>
              <w:bottom w:val="single" w:sz="4" w:space="0" w:color="auto"/>
              <w:right w:val="single" w:sz="4" w:space="0" w:color="auto"/>
            </w:tcBorders>
          </w:tcPr>
          <w:p w14:paraId="3DDC7EE3" w14:textId="77777777" w:rsidR="00C9461D" w:rsidRPr="0032736F" w:rsidRDefault="00C9461D" w:rsidP="0032736F">
            <w:pPr>
              <w:pStyle w:val="Tabellenkopf"/>
            </w:pPr>
            <w:r w:rsidRPr="0032736F">
              <w:t>EXP</w:t>
            </w:r>
            <w:r w:rsidRPr="0032736F">
              <w:rPr>
                <w:rStyle w:val="Legendenziffer"/>
                <w:rFonts w:cs="Arial"/>
                <w:sz w:val="14"/>
                <w:szCs w:val="14"/>
              </w:rPr>
              <w:t>1</w:t>
            </w:r>
          </w:p>
        </w:tc>
        <w:tc>
          <w:tcPr>
            <w:tcW w:w="567" w:type="dxa"/>
            <w:vMerge w:val="restart"/>
            <w:tcBorders>
              <w:top w:val="single" w:sz="4" w:space="0" w:color="auto"/>
              <w:left w:val="single" w:sz="4" w:space="0" w:color="auto"/>
              <w:bottom w:val="single" w:sz="4" w:space="0" w:color="auto"/>
              <w:right w:val="single" w:sz="4" w:space="0" w:color="auto"/>
            </w:tcBorders>
          </w:tcPr>
          <w:p w14:paraId="4EFC92FF" w14:textId="77777777" w:rsidR="00C9461D" w:rsidRPr="002F2A0B" w:rsidRDefault="00C9461D" w:rsidP="0032736F">
            <w:pPr>
              <w:pStyle w:val="Tabellenkopf"/>
            </w:pPr>
            <w:r w:rsidRPr="002F2A0B">
              <w:t>Liefer</w:t>
            </w:r>
            <w:r>
              <w:softHyphen/>
            </w:r>
            <w:r w:rsidRPr="002F2A0B">
              <w:t>termin</w:t>
            </w:r>
          </w:p>
        </w:tc>
        <w:tc>
          <w:tcPr>
            <w:tcW w:w="709" w:type="dxa"/>
            <w:vMerge w:val="restart"/>
            <w:tcBorders>
              <w:top w:val="single" w:sz="4" w:space="0" w:color="auto"/>
              <w:left w:val="single" w:sz="4" w:space="0" w:color="auto"/>
              <w:right w:val="single" w:sz="4" w:space="0" w:color="auto"/>
            </w:tcBorders>
          </w:tcPr>
          <w:p w14:paraId="4AA013E2" w14:textId="77777777" w:rsidR="00C9461D" w:rsidRDefault="00C9461D" w:rsidP="00C9461D">
            <w:pPr>
              <w:pStyle w:val="Tabellenkopf"/>
            </w:pPr>
            <w:r w:rsidRPr="00C9461D">
              <w:rPr>
                <w:rStyle w:val="Legendenziffer"/>
                <w:rFonts w:cs="Arial"/>
                <w:sz w:val="16"/>
                <w:vertAlign w:val="baseline"/>
              </w:rPr>
              <w:t>GewF</w:t>
            </w:r>
            <w:r w:rsidRPr="00C9461D">
              <w:rPr>
                <w:rStyle w:val="Legendenziffer"/>
                <w:rFonts w:cs="Arial"/>
                <w:sz w:val="14"/>
                <w:szCs w:val="14"/>
              </w:rPr>
              <w:t>3</w:t>
            </w:r>
          </w:p>
        </w:tc>
        <w:tc>
          <w:tcPr>
            <w:tcW w:w="2126" w:type="dxa"/>
            <w:gridSpan w:val="2"/>
            <w:tcBorders>
              <w:top w:val="single" w:sz="4" w:space="0" w:color="auto"/>
              <w:left w:val="single" w:sz="4" w:space="0" w:color="auto"/>
              <w:right w:val="single" w:sz="4" w:space="0" w:color="auto"/>
            </w:tcBorders>
          </w:tcPr>
          <w:p w14:paraId="7A27975F" w14:textId="77777777" w:rsidR="00C9461D" w:rsidRPr="002F2A0B" w:rsidRDefault="00C9461D" w:rsidP="003A4C89">
            <w:pPr>
              <w:pStyle w:val="Tabellenkopf"/>
            </w:pPr>
            <w:r>
              <w:t xml:space="preserve">Kaufpreis </w:t>
            </w:r>
          </w:p>
        </w:tc>
        <w:tc>
          <w:tcPr>
            <w:tcW w:w="1672" w:type="dxa"/>
            <w:gridSpan w:val="4"/>
            <w:tcBorders>
              <w:top w:val="single" w:sz="4" w:space="0" w:color="auto"/>
              <w:left w:val="single" w:sz="4" w:space="0" w:color="auto"/>
              <w:bottom w:val="single" w:sz="4" w:space="0" w:color="auto"/>
              <w:right w:val="single" w:sz="4" w:space="0" w:color="auto"/>
            </w:tcBorders>
          </w:tcPr>
          <w:p w14:paraId="5BE70248" w14:textId="77777777" w:rsidR="00C9461D" w:rsidRPr="002F2A0B" w:rsidRDefault="00C9461D" w:rsidP="0032736F">
            <w:pPr>
              <w:pStyle w:val="Tabellenkopf"/>
            </w:pPr>
            <w:r w:rsidRPr="002F2A0B">
              <w:t>Aufstellung</w:t>
            </w:r>
            <w:r>
              <w:t>*</w:t>
            </w:r>
            <w:r w:rsidRPr="002F2A0B">
              <w:t xml:space="preserve"> der Hardware</w:t>
            </w:r>
          </w:p>
        </w:tc>
      </w:tr>
      <w:tr w:rsidR="00C9461D" w:rsidRPr="002F2A0B" w14:paraId="734CCEFD" w14:textId="77777777" w:rsidTr="001D1442">
        <w:trPr>
          <w:cantSplit/>
          <w:trHeight w:val="854"/>
        </w:trPr>
        <w:tc>
          <w:tcPr>
            <w:tcW w:w="534" w:type="dxa"/>
            <w:vMerge/>
            <w:tcBorders>
              <w:top w:val="single" w:sz="4" w:space="0" w:color="auto"/>
              <w:left w:val="single" w:sz="4" w:space="0" w:color="auto"/>
              <w:bottom w:val="single" w:sz="4" w:space="0" w:color="auto"/>
              <w:right w:val="single" w:sz="4" w:space="0" w:color="auto"/>
            </w:tcBorders>
          </w:tcPr>
          <w:p w14:paraId="2CA9D9B3" w14:textId="77777777" w:rsidR="00C9461D" w:rsidRPr="002F2A0B" w:rsidRDefault="00C9461D" w:rsidP="0032736F">
            <w:pPr>
              <w:pStyle w:val="Tabellenkopf"/>
            </w:pPr>
          </w:p>
        </w:tc>
        <w:tc>
          <w:tcPr>
            <w:tcW w:w="2835" w:type="dxa"/>
            <w:vMerge/>
            <w:tcBorders>
              <w:top w:val="single" w:sz="4" w:space="0" w:color="auto"/>
              <w:left w:val="single" w:sz="4" w:space="0" w:color="auto"/>
              <w:bottom w:val="single" w:sz="4" w:space="0" w:color="auto"/>
              <w:right w:val="single" w:sz="4" w:space="0" w:color="auto"/>
            </w:tcBorders>
          </w:tcPr>
          <w:p w14:paraId="0B117A14" w14:textId="77777777" w:rsidR="00C9461D" w:rsidRPr="002F2A0B" w:rsidRDefault="00C9461D" w:rsidP="0032736F">
            <w:pPr>
              <w:pStyle w:val="Tabellenkopf"/>
            </w:pPr>
          </w:p>
        </w:tc>
        <w:tc>
          <w:tcPr>
            <w:tcW w:w="879" w:type="dxa"/>
            <w:vMerge/>
            <w:tcBorders>
              <w:top w:val="single" w:sz="4" w:space="0" w:color="auto"/>
              <w:left w:val="single" w:sz="4" w:space="0" w:color="auto"/>
              <w:bottom w:val="single" w:sz="4" w:space="0" w:color="auto"/>
              <w:right w:val="single" w:sz="4" w:space="0" w:color="auto"/>
            </w:tcBorders>
          </w:tcPr>
          <w:p w14:paraId="388500C5" w14:textId="77777777" w:rsidR="00C9461D" w:rsidRPr="002F2A0B" w:rsidRDefault="00C9461D" w:rsidP="0032736F">
            <w:pPr>
              <w:pStyle w:val="Tabellenkopf"/>
            </w:pPr>
          </w:p>
        </w:tc>
        <w:tc>
          <w:tcPr>
            <w:tcW w:w="567" w:type="dxa"/>
            <w:vMerge/>
            <w:tcBorders>
              <w:top w:val="single" w:sz="4" w:space="0" w:color="auto"/>
              <w:left w:val="single" w:sz="4" w:space="0" w:color="auto"/>
              <w:bottom w:val="single" w:sz="4" w:space="0" w:color="auto"/>
              <w:right w:val="single" w:sz="4" w:space="0" w:color="auto"/>
            </w:tcBorders>
          </w:tcPr>
          <w:p w14:paraId="617B658C" w14:textId="77777777" w:rsidR="00C9461D" w:rsidRPr="002F2A0B" w:rsidRDefault="00C9461D" w:rsidP="0032736F">
            <w:pPr>
              <w:pStyle w:val="Tabellenkopf"/>
            </w:pPr>
          </w:p>
        </w:tc>
        <w:tc>
          <w:tcPr>
            <w:tcW w:w="567" w:type="dxa"/>
            <w:vMerge/>
            <w:tcBorders>
              <w:top w:val="single" w:sz="4" w:space="0" w:color="auto"/>
              <w:left w:val="single" w:sz="4" w:space="0" w:color="auto"/>
              <w:bottom w:val="single" w:sz="4" w:space="0" w:color="auto"/>
              <w:right w:val="single" w:sz="4" w:space="0" w:color="auto"/>
            </w:tcBorders>
          </w:tcPr>
          <w:p w14:paraId="55F39FD9" w14:textId="77777777" w:rsidR="00C9461D" w:rsidRPr="002F2A0B" w:rsidRDefault="00C9461D" w:rsidP="0032736F">
            <w:pPr>
              <w:pStyle w:val="Tabellenkopf"/>
            </w:pPr>
          </w:p>
        </w:tc>
        <w:tc>
          <w:tcPr>
            <w:tcW w:w="709" w:type="dxa"/>
            <w:vMerge/>
            <w:tcBorders>
              <w:left w:val="single" w:sz="4" w:space="0" w:color="auto"/>
              <w:bottom w:val="single" w:sz="4" w:space="0" w:color="auto"/>
              <w:right w:val="single" w:sz="4" w:space="0" w:color="auto"/>
            </w:tcBorders>
          </w:tcPr>
          <w:p w14:paraId="7E482890" w14:textId="77777777" w:rsidR="00C9461D" w:rsidRPr="002F2A0B" w:rsidRDefault="00C9461D" w:rsidP="0032736F">
            <w:pPr>
              <w:pStyle w:val="Tabellenkopf"/>
            </w:pPr>
          </w:p>
        </w:tc>
        <w:tc>
          <w:tcPr>
            <w:tcW w:w="992" w:type="dxa"/>
            <w:tcBorders>
              <w:top w:val="single" w:sz="4" w:space="0" w:color="auto"/>
              <w:left w:val="single" w:sz="4" w:space="0" w:color="auto"/>
              <w:bottom w:val="single" w:sz="4" w:space="0" w:color="auto"/>
              <w:right w:val="single" w:sz="4" w:space="0" w:color="auto"/>
            </w:tcBorders>
          </w:tcPr>
          <w:p w14:paraId="31490942" w14:textId="77777777" w:rsidR="00C9461D" w:rsidRPr="002F2A0B" w:rsidRDefault="00C9461D" w:rsidP="0032736F">
            <w:pPr>
              <w:pStyle w:val="Tabellenkopf"/>
            </w:pPr>
            <w:r w:rsidRPr="002F2A0B">
              <w:t>Einzelpreis</w:t>
            </w:r>
          </w:p>
        </w:tc>
        <w:tc>
          <w:tcPr>
            <w:tcW w:w="1134" w:type="dxa"/>
            <w:tcBorders>
              <w:top w:val="single" w:sz="4" w:space="0" w:color="auto"/>
              <w:left w:val="single" w:sz="4" w:space="0" w:color="auto"/>
              <w:bottom w:val="single" w:sz="4" w:space="0" w:color="auto"/>
              <w:right w:val="single" w:sz="4" w:space="0" w:color="auto"/>
            </w:tcBorders>
          </w:tcPr>
          <w:p w14:paraId="59F50703" w14:textId="77777777" w:rsidR="00C9461D" w:rsidRPr="002F2A0B" w:rsidRDefault="00C9461D" w:rsidP="0032736F">
            <w:pPr>
              <w:pStyle w:val="Tabellenkopf"/>
            </w:pPr>
            <w:r w:rsidRPr="002F2A0B">
              <w:t>Gesamtpreis</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281AD65B" w14:textId="77777777" w:rsidR="00C9461D" w:rsidRPr="002F2A0B" w:rsidRDefault="00C9461D" w:rsidP="0032736F">
            <w:pPr>
              <w:pStyle w:val="Tabellenkopf"/>
            </w:pPr>
            <w:r w:rsidRPr="002F2A0B">
              <w:t>ja</w:t>
            </w:r>
            <w:r>
              <w:t xml:space="preserve"> </w:t>
            </w:r>
            <w:r w:rsidRPr="002F2A0B">
              <w:t>/</w:t>
            </w:r>
            <w:r>
              <w:t xml:space="preserve"> </w:t>
            </w:r>
            <w:r w:rsidRPr="002F2A0B">
              <w:t>nein</w:t>
            </w:r>
            <w:r w:rsidRPr="000D388F">
              <w:rPr>
                <w:rStyle w:val="Legendenziffer"/>
                <w:rFonts w:cs="Arial"/>
                <w:sz w:val="14"/>
                <w:szCs w:val="14"/>
              </w:rPr>
              <w:t>2</w:t>
            </w:r>
          </w:p>
        </w:tc>
        <w:tc>
          <w:tcPr>
            <w:tcW w:w="756" w:type="dxa"/>
            <w:gridSpan w:val="2"/>
            <w:tcBorders>
              <w:top w:val="single" w:sz="4" w:space="0" w:color="auto"/>
              <w:left w:val="single" w:sz="4" w:space="0" w:color="auto"/>
              <w:bottom w:val="single" w:sz="4" w:space="0" w:color="auto"/>
              <w:right w:val="single" w:sz="4" w:space="0" w:color="auto"/>
            </w:tcBorders>
          </w:tcPr>
          <w:p w14:paraId="289E39DA" w14:textId="77777777" w:rsidR="00C9461D" w:rsidRPr="002F2A0B" w:rsidRDefault="00C9461D" w:rsidP="0032736F">
            <w:pPr>
              <w:pStyle w:val="Tabellenkopf"/>
            </w:pPr>
            <w:r>
              <w:t>Einzelpreis</w:t>
            </w:r>
          </w:p>
        </w:tc>
        <w:tc>
          <w:tcPr>
            <w:tcW w:w="709" w:type="dxa"/>
            <w:gridSpan w:val="2"/>
            <w:tcBorders>
              <w:top w:val="single" w:sz="4" w:space="0" w:color="auto"/>
              <w:left w:val="single" w:sz="4" w:space="0" w:color="auto"/>
              <w:bottom w:val="single" w:sz="4" w:space="0" w:color="auto"/>
              <w:right w:val="single" w:sz="4" w:space="0" w:color="auto"/>
            </w:tcBorders>
          </w:tcPr>
          <w:p w14:paraId="591E1D09" w14:textId="77777777" w:rsidR="00C9461D" w:rsidRPr="002F2A0B" w:rsidRDefault="00C9461D" w:rsidP="0032736F">
            <w:pPr>
              <w:pStyle w:val="Tabellenkopf"/>
            </w:pPr>
            <w:r>
              <w:t>Gesamtpreis</w:t>
            </w:r>
          </w:p>
        </w:tc>
      </w:tr>
      <w:tr w:rsidR="00C9461D" w:rsidRPr="002F2A0B" w14:paraId="451D1A17" w14:textId="77777777" w:rsidTr="001D1442">
        <w:tc>
          <w:tcPr>
            <w:tcW w:w="534" w:type="dxa"/>
            <w:tcBorders>
              <w:top w:val="single" w:sz="4" w:space="0" w:color="auto"/>
              <w:left w:val="single" w:sz="4" w:space="0" w:color="auto"/>
              <w:bottom w:val="single" w:sz="4" w:space="0" w:color="auto"/>
              <w:right w:val="single" w:sz="4" w:space="0" w:color="auto"/>
            </w:tcBorders>
          </w:tcPr>
          <w:p w14:paraId="64ADAF40" w14:textId="77777777" w:rsidR="00C9461D" w:rsidRPr="002F2A0B" w:rsidRDefault="00C9461D" w:rsidP="00A82DCC">
            <w:pPr>
              <w:pStyle w:val="Spaltennummern"/>
              <w:keepNext w:val="0"/>
              <w:keepLines w:val="0"/>
            </w:pPr>
            <w:r w:rsidRPr="002F2A0B">
              <w:t>1</w:t>
            </w:r>
          </w:p>
        </w:tc>
        <w:tc>
          <w:tcPr>
            <w:tcW w:w="2835" w:type="dxa"/>
            <w:tcBorders>
              <w:top w:val="single" w:sz="4" w:space="0" w:color="auto"/>
              <w:left w:val="single" w:sz="4" w:space="0" w:color="auto"/>
              <w:bottom w:val="single" w:sz="4" w:space="0" w:color="auto"/>
              <w:right w:val="single" w:sz="4" w:space="0" w:color="auto"/>
            </w:tcBorders>
          </w:tcPr>
          <w:p w14:paraId="76292774" w14:textId="77777777" w:rsidR="00C9461D" w:rsidRPr="002F2A0B" w:rsidRDefault="00C9461D" w:rsidP="00A82DCC">
            <w:pPr>
              <w:pStyle w:val="Spaltennummern"/>
              <w:keepNext w:val="0"/>
              <w:keepLines w:val="0"/>
            </w:pPr>
            <w:r w:rsidRPr="002F2A0B">
              <w:t>2</w:t>
            </w:r>
          </w:p>
        </w:tc>
        <w:tc>
          <w:tcPr>
            <w:tcW w:w="879" w:type="dxa"/>
            <w:tcBorders>
              <w:top w:val="single" w:sz="4" w:space="0" w:color="auto"/>
              <w:left w:val="single" w:sz="4" w:space="0" w:color="auto"/>
              <w:bottom w:val="single" w:sz="4" w:space="0" w:color="auto"/>
              <w:right w:val="single" w:sz="4" w:space="0" w:color="auto"/>
            </w:tcBorders>
          </w:tcPr>
          <w:p w14:paraId="23DB7AFD" w14:textId="77777777" w:rsidR="00C9461D" w:rsidRPr="002F2A0B" w:rsidRDefault="00C9461D" w:rsidP="00A82DCC">
            <w:pPr>
              <w:pStyle w:val="Spaltennummern"/>
              <w:keepNext w:val="0"/>
              <w:keepLines w:val="0"/>
            </w:pPr>
            <w:r w:rsidRPr="002F2A0B">
              <w:t>3</w:t>
            </w:r>
          </w:p>
        </w:tc>
        <w:tc>
          <w:tcPr>
            <w:tcW w:w="567" w:type="dxa"/>
            <w:tcBorders>
              <w:top w:val="single" w:sz="4" w:space="0" w:color="auto"/>
              <w:left w:val="single" w:sz="4" w:space="0" w:color="auto"/>
              <w:bottom w:val="single" w:sz="4" w:space="0" w:color="auto"/>
              <w:right w:val="single" w:sz="4" w:space="0" w:color="auto"/>
            </w:tcBorders>
          </w:tcPr>
          <w:p w14:paraId="3609FA7A" w14:textId="77777777" w:rsidR="00C9461D" w:rsidRPr="002F2A0B" w:rsidRDefault="00C9461D" w:rsidP="00A82DCC">
            <w:pPr>
              <w:pStyle w:val="Spaltennummern"/>
              <w:keepNext w:val="0"/>
              <w:keepLines w:val="0"/>
            </w:pPr>
            <w:r w:rsidRPr="002F2A0B">
              <w:t>4</w:t>
            </w:r>
          </w:p>
        </w:tc>
        <w:tc>
          <w:tcPr>
            <w:tcW w:w="567" w:type="dxa"/>
            <w:tcBorders>
              <w:top w:val="single" w:sz="4" w:space="0" w:color="auto"/>
              <w:left w:val="single" w:sz="4" w:space="0" w:color="auto"/>
              <w:bottom w:val="single" w:sz="4" w:space="0" w:color="auto"/>
              <w:right w:val="single" w:sz="4" w:space="0" w:color="auto"/>
            </w:tcBorders>
          </w:tcPr>
          <w:p w14:paraId="37DAE77F" w14:textId="77777777" w:rsidR="00C9461D" w:rsidRPr="002F2A0B" w:rsidRDefault="00C9461D" w:rsidP="00A82DCC">
            <w:pPr>
              <w:pStyle w:val="Spaltennummern"/>
              <w:keepNext w:val="0"/>
              <w:keepLines w:val="0"/>
            </w:pPr>
            <w:r w:rsidRPr="002F2A0B">
              <w:t>5</w:t>
            </w:r>
          </w:p>
        </w:tc>
        <w:tc>
          <w:tcPr>
            <w:tcW w:w="709" w:type="dxa"/>
            <w:tcBorders>
              <w:top w:val="single" w:sz="4" w:space="0" w:color="auto"/>
              <w:left w:val="single" w:sz="4" w:space="0" w:color="auto"/>
              <w:bottom w:val="single" w:sz="4" w:space="0" w:color="auto"/>
              <w:right w:val="single" w:sz="4" w:space="0" w:color="auto"/>
            </w:tcBorders>
          </w:tcPr>
          <w:p w14:paraId="63EFD06C" w14:textId="77777777" w:rsidR="00C9461D" w:rsidRPr="002F2A0B" w:rsidRDefault="00C9461D" w:rsidP="00A82DCC">
            <w:pPr>
              <w:pStyle w:val="Spaltennummern"/>
              <w:keepNext w:val="0"/>
              <w:keepLines w:val="0"/>
            </w:pPr>
            <w:r>
              <w:t>6</w:t>
            </w:r>
          </w:p>
        </w:tc>
        <w:tc>
          <w:tcPr>
            <w:tcW w:w="992" w:type="dxa"/>
            <w:tcBorders>
              <w:top w:val="single" w:sz="4" w:space="0" w:color="auto"/>
              <w:left w:val="single" w:sz="4" w:space="0" w:color="auto"/>
              <w:bottom w:val="single" w:sz="4" w:space="0" w:color="auto"/>
              <w:right w:val="single" w:sz="4" w:space="0" w:color="auto"/>
            </w:tcBorders>
          </w:tcPr>
          <w:p w14:paraId="021B9E8C" w14:textId="77777777" w:rsidR="00C9461D" w:rsidRPr="002F2A0B" w:rsidRDefault="00C9461D" w:rsidP="00A82DCC">
            <w:pPr>
              <w:pStyle w:val="Spaltennummern"/>
              <w:keepNext w:val="0"/>
              <w:keepLines w:val="0"/>
            </w:pPr>
            <w:r>
              <w:t>7</w:t>
            </w:r>
          </w:p>
        </w:tc>
        <w:tc>
          <w:tcPr>
            <w:tcW w:w="1134" w:type="dxa"/>
            <w:tcBorders>
              <w:top w:val="single" w:sz="4" w:space="0" w:color="auto"/>
              <w:left w:val="single" w:sz="4" w:space="0" w:color="auto"/>
              <w:bottom w:val="single" w:sz="4" w:space="0" w:color="auto"/>
              <w:right w:val="single" w:sz="4" w:space="0" w:color="auto"/>
            </w:tcBorders>
          </w:tcPr>
          <w:p w14:paraId="789E1621" w14:textId="77777777" w:rsidR="00C9461D" w:rsidRPr="002F2A0B" w:rsidRDefault="00C9461D" w:rsidP="00A82DCC">
            <w:pPr>
              <w:pStyle w:val="Spaltennummern"/>
              <w:keepNext w:val="0"/>
              <w:keepLines w:val="0"/>
            </w:pPr>
            <w:r>
              <w:t>8</w:t>
            </w:r>
          </w:p>
        </w:tc>
        <w:tc>
          <w:tcPr>
            <w:tcW w:w="236" w:type="dxa"/>
            <w:tcBorders>
              <w:top w:val="single" w:sz="4" w:space="0" w:color="auto"/>
              <w:left w:val="single" w:sz="4" w:space="0" w:color="auto"/>
              <w:bottom w:val="single" w:sz="4" w:space="0" w:color="auto"/>
              <w:right w:val="single" w:sz="4" w:space="0" w:color="auto"/>
            </w:tcBorders>
          </w:tcPr>
          <w:p w14:paraId="63C3F5D0" w14:textId="77777777" w:rsidR="00C9461D" w:rsidRPr="002F2A0B" w:rsidRDefault="00C9461D" w:rsidP="000D388F">
            <w:pPr>
              <w:pStyle w:val="Spaltennummern"/>
              <w:keepNext w:val="0"/>
              <w:keepLines w:val="0"/>
            </w:pPr>
            <w:r>
              <w:t>9</w:t>
            </w:r>
          </w:p>
        </w:tc>
        <w:tc>
          <w:tcPr>
            <w:tcW w:w="756" w:type="dxa"/>
            <w:gridSpan w:val="2"/>
            <w:tcBorders>
              <w:top w:val="single" w:sz="4" w:space="0" w:color="auto"/>
              <w:left w:val="single" w:sz="4" w:space="0" w:color="auto"/>
              <w:bottom w:val="single" w:sz="4" w:space="0" w:color="auto"/>
              <w:right w:val="single" w:sz="4" w:space="0" w:color="auto"/>
            </w:tcBorders>
          </w:tcPr>
          <w:p w14:paraId="6FBA06D9" w14:textId="77777777" w:rsidR="00C9461D" w:rsidRPr="002F2A0B" w:rsidRDefault="00C9461D" w:rsidP="00A82DCC">
            <w:pPr>
              <w:pStyle w:val="Spaltennummern"/>
              <w:keepNext w:val="0"/>
              <w:keepLines w:val="0"/>
            </w:pPr>
            <w:r>
              <w:t>10</w:t>
            </w:r>
          </w:p>
        </w:tc>
        <w:tc>
          <w:tcPr>
            <w:tcW w:w="709" w:type="dxa"/>
            <w:gridSpan w:val="2"/>
            <w:tcBorders>
              <w:top w:val="single" w:sz="4" w:space="0" w:color="auto"/>
              <w:left w:val="single" w:sz="4" w:space="0" w:color="auto"/>
              <w:bottom w:val="single" w:sz="4" w:space="0" w:color="auto"/>
              <w:right w:val="single" w:sz="4" w:space="0" w:color="auto"/>
            </w:tcBorders>
          </w:tcPr>
          <w:p w14:paraId="4EA5AE50" w14:textId="77777777" w:rsidR="00C9461D" w:rsidRPr="002F2A0B" w:rsidRDefault="00C9461D" w:rsidP="00A82DCC">
            <w:pPr>
              <w:pStyle w:val="Spaltennummern"/>
              <w:keepNext w:val="0"/>
              <w:keepLines w:val="0"/>
            </w:pPr>
            <w:r>
              <w:t>11</w:t>
            </w:r>
          </w:p>
        </w:tc>
      </w:tr>
      <w:tr w:rsidR="001D1442" w:rsidRPr="002F2A0B" w14:paraId="5B0C7D17" w14:textId="77777777" w:rsidTr="001D1442">
        <w:tc>
          <w:tcPr>
            <w:tcW w:w="534" w:type="dxa"/>
            <w:tcBorders>
              <w:top w:val="single" w:sz="4" w:space="0" w:color="auto"/>
              <w:left w:val="single" w:sz="4" w:space="0" w:color="auto"/>
              <w:bottom w:val="single" w:sz="4" w:space="0" w:color="auto"/>
              <w:right w:val="single" w:sz="4" w:space="0" w:color="auto"/>
            </w:tcBorders>
          </w:tcPr>
          <w:p w14:paraId="29860F38" w14:textId="079DA7D5" w:rsidR="001D1442" w:rsidRPr="002F2A0B" w:rsidRDefault="001D1442" w:rsidP="00415B94">
            <w:pPr>
              <w:pStyle w:val="Tabellenzeilen"/>
              <w:keepNext w:val="0"/>
              <w:jc w:val="both"/>
            </w:pPr>
            <w:r>
              <w:t>1</w:t>
            </w:r>
          </w:p>
        </w:tc>
        <w:tc>
          <w:tcPr>
            <w:tcW w:w="2835" w:type="dxa"/>
            <w:tcBorders>
              <w:top w:val="single" w:sz="4" w:space="0" w:color="auto"/>
              <w:left w:val="single" w:sz="4" w:space="0" w:color="auto"/>
              <w:bottom w:val="single" w:sz="4" w:space="0" w:color="auto"/>
              <w:right w:val="single" w:sz="4" w:space="0" w:color="auto"/>
            </w:tcBorders>
          </w:tcPr>
          <w:p w14:paraId="1702B335" w14:textId="4B0F3797" w:rsidR="001D1442" w:rsidRPr="002F2A0B" w:rsidRDefault="001D1442" w:rsidP="00415B94">
            <w:pPr>
              <w:pStyle w:val="Tabellenzeilen"/>
              <w:keepNext w:val="0"/>
              <w:jc w:val="both"/>
            </w:pPr>
            <w:r w:rsidRPr="001D1442">
              <w:t>Displayschutz iPhone 16e</w:t>
            </w:r>
          </w:p>
        </w:tc>
        <w:tc>
          <w:tcPr>
            <w:tcW w:w="879" w:type="dxa"/>
            <w:tcBorders>
              <w:top w:val="single" w:sz="4" w:space="0" w:color="auto"/>
              <w:left w:val="single" w:sz="4" w:space="0" w:color="auto"/>
              <w:bottom w:val="single" w:sz="4" w:space="0" w:color="auto"/>
              <w:right w:val="single" w:sz="4" w:space="0" w:color="auto"/>
            </w:tcBorders>
          </w:tcPr>
          <w:p w14:paraId="5DA1C641" w14:textId="04274A11" w:rsidR="001D1442" w:rsidRPr="002F2A0B" w:rsidRDefault="001D1442" w:rsidP="00415B94">
            <w:pPr>
              <w:pStyle w:val="Tabellenzeilen"/>
              <w:keepNext w:val="0"/>
              <w:jc w:val="both"/>
            </w:pPr>
            <w:r>
              <w:t>16.000</w:t>
            </w:r>
          </w:p>
        </w:tc>
        <w:tc>
          <w:tcPr>
            <w:tcW w:w="1843" w:type="dxa"/>
            <w:gridSpan w:val="3"/>
            <w:vMerge w:val="restart"/>
            <w:tcBorders>
              <w:top w:val="single" w:sz="4" w:space="0" w:color="auto"/>
              <w:left w:val="single" w:sz="4" w:space="0" w:color="auto"/>
              <w:right w:val="single" w:sz="4" w:space="0" w:color="auto"/>
            </w:tcBorders>
            <w:textDirection w:val="btLr"/>
          </w:tcPr>
          <w:p w14:paraId="57279608" w14:textId="510C9304" w:rsidR="001D1442" w:rsidRPr="002F2A0B" w:rsidRDefault="001D1442" w:rsidP="001D1442">
            <w:pPr>
              <w:pStyle w:val="Tabellenzeilen"/>
              <w:keepNext w:val="0"/>
              <w:ind w:left="113" w:right="113"/>
              <w:jc w:val="center"/>
            </w:pPr>
            <w:r>
              <w:t>Siehe Anlage 1 Leistungsbeschreibung</w:t>
            </w:r>
          </w:p>
        </w:tc>
        <w:tc>
          <w:tcPr>
            <w:tcW w:w="2126" w:type="dxa"/>
            <w:gridSpan w:val="2"/>
            <w:vMerge w:val="restart"/>
            <w:tcBorders>
              <w:top w:val="single" w:sz="4" w:space="0" w:color="auto"/>
              <w:left w:val="single" w:sz="4" w:space="0" w:color="auto"/>
              <w:right w:val="single" w:sz="4" w:space="0" w:color="auto"/>
            </w:tcBorders>
            <w:textDirection w:val="btLr"/>
          </w:tcPr>
          <w:p w14:paraId="17AD89C0" w14:textId="79BE9C0E" w:rsidR="001D1442" w:rsidRPr="002F2A0B" w:rsidRDefault="001D1442" w:rsidP="001D1442">
            <w:pPr>
              <w:pStyle w:val="Tabellenzeilen"/>
              <w:keepNext w:val="0"/>
              <w:ind w:left="113" w:right="113"/>
              <w:jc w:val="center"/>
            </w:pPr>
            <w:r>
              <w:t>Siehe Anlage 2 Preisblatt</w:t>
            </w:r>
          </w:p>
        </w:tc>
        <w:tc>
          <w:tcPr>
            <w:tcW w:w="1701" w:type="dxa"/>
            <w:gridSpan w:val="5"/>
            <w:vMerge w:val="restart"/>
            <w:tcBorders>
              <w:top w:val="single" w:sz="4" w:space="0" w:color="auto"/>
              <w:left w:val="single" w:sz="4" w:space="0" w:color="auto"/>
              <w:right w:val="single" w:sz="4" w:space="0" w:color="auto"/>
            </w:tcBorders>
            <w:textDirection w:val="btLr"/>
          </w:tcPr>
          <w:p w14:paraId="50580033" w14:textId="02A94258" w:rsidR="001D1442" w:rsidRPr="002F2A0B" w:rsidRDefault="001D1442" w:rsidP="001D1442">
            <w:pPr>
              <w:pStyle w:val="Tabellenzeilen"/>
              <w:keepNext w:val="0"/>
              <w:ind w:left="113" w:right="113"/>
              <w:jc w:val="center"/>
            </w:pPr>
            <w:r>
              <w:t>Siehe Anlage 2 Preisblatt</w:t>
            </w:r>
          </w:p>
        </w:tc>
      </w:tr>
      <w:tr w:rsidR="001D1442" w:rsidRPr="002F2A0B" w14:paraId="20795320" w14:textId="77777777" w:rsidTr="00EF26C8">
        <w:tc>
          <w:tcPr>
            <w:tcW w:w="534" w:type="dxa"/>
            <w:tcBorders>
              <w:top w:val="single" w:sz="4" w:space="0" w:color="auto"/>
              <w:left w:val="single" w:sz="4" w:space="0" w:color="auto"/>
              <w:bottom w:val="single" w:sz="4" w:space="0" w:color="auto"/>
              <w:right w:val="single" w:sz="4" w:space="0" w:color="auto"/>
            </w:tcBorders>
          </w:tcPr>
          <w:p w14:paraId="2F4E3A02" w14:textId="463C3DB7" w:rsidR="001D1442" w:rsidRPr="002F2A0B" w:rsidRDefault="001D1442" w:rsidP="00415B94">
            <w:pPr>
              <w:pStyle w:val="Tabellenzeilen"/>
              <w:keepNext w:val="0"/>
              <w:jc w:val="both"/>
            </w:pPr>
            <w:r>
              <w:t>2</w:t>
            </w:r>
          </w:p>
        </w:tc>
        <w:tc>
          <w:tcPr>
            <w:tcW w:w="2835" w:type="dxa"/>
            <w:tcBorders>
              <w:top w:val="single" w:sz="4" w:space="0" w:color="auto"/>
              <w:left w:val="single" w:sz="4" w:space="0" w:color="auto"/>
              <w:bottom w:val="single" w:sz="4" w:space="0" w:color="auto"/>
              <w:right w:val="single" w:sz="4" w:space="0" w:color="auto"/>
            </w:tcBorders>
          </w:tcPr>
          <w:p w14:paraId="67141858" w14:textId="6159E4D2" w:rsidR="001D1442" w:rsidRPr="002F2A0B" w:rsidRDefault="001D1442" w:rsidP="001D1442">
            <w:pPr>
              <w:pStyle w:val="Tabellenzeilen"/>
              <w:keepNext w:val="0"/>
              <w:jc w:val="both"/>
            </w:pPr>
            <w:r w:rsidRPr="001D1442">
              <w:t>Displayschutz iPhone 16 Pro</w:t>
            </w:r>
          </w:p>
        </w:tc>
        <w:tc>
          <w:tcPr>
            <w:tcW w:w="879" w:type="dxa"/>
            <w:tcBorders>
              <w:top w:val="single" w:sz="4" w:space="0" w:color="auto"/>
              <w:left w:val="single" w:sz="4" w:space="0" w:color="auto"/>
              <w:bottom w:val="single" w:sz="4" w:space="0" w:color="auto"/>
              <w:right w:val="single" w:sz="4" w:space="0" w:color="auto"/>
            </w:tcBorders>
          </w:tcPr>
          <w:p w14:paraId="08F6DBF6" w14:textId="5A6100EC" w:rsidR="001D1442" w:rsidRPr="002F2A0B" w:rsidRDefault="001D1442" w:rsidP="00415B94">
            <w:pPr>
              <w:pStyle w:val="Tabellenzeilen"/>
              <w:keepNext w:val="0"/>
              <w:jc w:val="both"/>
            </w:pPr>
            <w:r>
              <w:t>750</w:t>
            </w:r>
          </w:p>
        </w:tc>
        <w:tc>
          <w:tcPr>
            <w:tcW w:w="1843" w:type="dxa"/>
            <w:gridSpan w:val="3"/>
            <w:vMerge/>
            <w:tcBorders>
              <w:left w:val="single" w:sz="4" w:space="0" w:color="auto"/>
              <w:right w:val="single" w:sz="4" w:space="0" w:color="auto"/>
            </w:tcBorders>
          </w:tcPr>
          <w:p w14:paraId="3B0F1369" w14:textId="77777777" w:rsidR="001D1442" w:rsidRPr="002F2A0B" w:rsidRDefault="001D1442" w:rsidP="00415B94">
            <w:pPr>
              <w:pStyle w:val="Tabellenzeilen"/>
              <w:keepNext w:val="0"/>
              <w:jc w:val="both"/>
            </w:pPr>
          </w:p>
        </w:tc>
        <w:tc>
          <w:tcPr>
            <w:tcW w:w="2126" w:type="dxa"/>
            <w:gridSpan w:val="2"/>
            <w:vMerge/>
            <w:tcBorders>
              <w:left w:val="single" w:sz="4" w:space="0" w:color="auto"/>
              <w:right w:val="single" w:sz="4" w:space="0" w:color="auto"/>
            </w:tcBorders>
          </w:tcPr>
          <w:p w14:paraId="5EF5D819" w14:textId="77777777" w:rsidR="001D1442" w:rsidRPr="002F2A0B" w:rsidRDefault="001D1442" w:rsidP="00415B94">
            <w:pPr>
              <w:pStyle w:val="Tabellenzeilen"/>
              <w:keepNext w:val="0"/>
              <w:jc w:val="both"/>
            </w:pPr>
          </w:p>
        </w:tc>
        <w:tc>
          <w:tcPr>
            <w:tcW w:w="1701" w:type="dxa"/>
            <w:gridSpan w:val="5"/>
            <w:vMerge/>
            <w:tcBorders>
              <w:left w:val="single" w:sz="4" w:space="0" w:color="auto"/>
              <w:right w:val="single" w:sz="4" w:space="0" w:color="auto"/>
            </w:tcBorders>
          </w:tcPr>
          <w:p w14:paraId="25289217" w14:textId="77777777" w:rsidR="001D1442" w:rsidRPr="002F2A0B" w:rsidRDefault="001D1442" w:rsidP="00415B94">
            <w:pPr>
              <w:pStyle w:val="Tabellenzeilen"/>
              <w:keepNext w:val="0"/>
              <w:jc w:val="both"/>
            </w:pPr>
          </w:p>
        </w:tc>
      </w:tr>
      <w:tr w:rsidR="001D1442" w:rsidRPr="001D1442" w14:paraId="1B44F646" w14:textId="77777777" w:rsidTr="00EF26C8">
        <w:tc>
          <w:tcPr>
            <w:tcW w:w="534" w:type="dxa"/>
            <w:tcBorders>
              <w:top w:val="single" w:sz="4" w:space="0" w:color="auto"/>
              <w:left w:val="single" w:sz="4" w:space="0" w:color="auto"/>
              <w:bottom w:val="single" w:sz="4" w:space="0" w:color="auto"/>
              <w:right w:val="single" w:sz="4" w:space="0" w:color="auto"/>
            </w:tcBorders>
          </w:tcPr>
          <w:p w14:paraId="1554A878" w14:textId="10187D2F" w:rsidR="001D1442" w:rsidRPr="002F2A0B" w:rsidRDefault="001D1442" w:rsidP="00415B94">
            <w:pPr>
              <w:pStyle w:val="Tabellenzeilen"/>
              <w:keepNext w:val="0"/>
              <w:jc w:val="both"/>
            </w:pPr>
            <w:r>
              <w:t>3</w:t>
            </w:r>
          </w:p>
        </w:tc>
        <w:tc>
          <w:tcPr>
            <w:tcW w:w="2835" w:type="dxa"/>
            <w:tcBorders>
              <w:top w:val="single" w:sz="4" w:space="0" w:color="auto"/>
              <w:left w:val="single" w:sz="4" w:space="0" w:color="auto"/>
              <w:bottom w:val="single" w:sz="4" w:space="0" w:color="auto"/>
              <w:right w:val="single" w:sz="4" w:space="0" w:color="auto"/>
            </w:tcBorders>
          </w:tcPr>
          <w:p w14:paraId="6BCFD291" w14:textId="367D511C" w:rsidR="001D1442" w:rsidRPr="001D1442" w:rsidRDefault="001D1442" w:rsidP="00415B94">
            <w:pPr>
              <w:pStyle w:val="Tabellenzeilen"/>
              <w:keepNext w:val="0"/>
              <w:jc w:val="both"/>
              <w:rPr>
                <w:lang w:val="en-US"/>
              </w:rPr>
            </w:pPr>
            <w:r w:rsidRPr="001D1442">
              <w:rPr>
                <w:lang w:val="en-US"/>
              </w:rPr>
              <w:t>Displayschutz iPad 16A plus 5g</w:t>
            </w:r>
          </w:p>
        </w:tc>
        <w:tc>
          <w:tcPr>
            <w:tcW w:w="879" w:type="dxa"/>
            <w:tcBorders>
              <w:top w:val="single" w:sz="4" w:space="0" w:color="auto"/>
              <w:left w:val="single" w:sz="4" w:space="0" w:color="auto"/>
              <w:bottom w:val="single" w:sz="4" w:space="0" w:color="auto"/>
              <w:right w:val="single" w:sz="4" w:space="0" w:color="auto"/>
            </w:tcBorders>
          </w:tcPr>
          <w:p w14:paraId="1ECDEFC0" w14:textId="74578A4D" w:rsidR="001D1442" w:rsidRPr="001D1442" w:rsidRDefault="001D1442" w:rsidP="00415B94">
            <w:pPr>
              <w:pStyle w:val="Tabellenzeilen"/>
              <w:keepNext w:val="0"/>
              <w:jc w:val="both"/>
              <w:rPr>
                <w:lang w:val="en-US"/>
              </w:rPr>
            </w:pPr>
            <w:r>
              <w:rPr>
                <w:lang w:val="en-US"/>
              </w:rPr>
              <w:t>4.000</w:t>
            </w:r>
          </w:p>
        </w:tc>
        <w:tc>
          <w:tcPr>
            <w:tcW w:w="1843" w:type="dxa"/>
            <w:gridSpan w:val="3"/>
            <w:vMerge/>
            <w:tcBorders>
              <w:left w:val="single" w:sz="4" w:space="0" w:color="auto"/>
              <w:right w:val="single" w:sz="4" w:space="0" w:color="auto"/>
            </w:tcBorders>
          </w:tcPr>
          <w:p w14:paraId="41AC2CB5" w14:textId="77777777" w:rsidR="001D1442" w:rsidRPr="001D1442" w:rsidRDefault="001D1442" w:rsidP="00415B94">
            <w:pPr>
              <w:pStyle w:val="Tabellenzeilen"/>
              <w:keepNext w:val="0"/>
              <w:jc w:val="both"/>
              <w:rPr>
                <w:lang w:val="en-US"/>
              </w:rPr>
            </w:pPr>
          </w:p>
        </w:tc>
        <w:tc>
          <w:tcPr>
            <w:tcW w:w="2126" w:type="dxa"/>
            <w:gridSpan w:val="2"/>
            <w:vMerge/>
            <w:tcBorders>
              <w:left w:val="single" w:sz="4" w:space="0" w:color="auto"/>
              <w:right w:val="single" w:sz="4" w:space="0" w:color="auto"/>
            </w:tcBorders>
          </w:tcPr>
          <w:p w14:paraId="6594D90E" w14:textId="77777777" w:rsidR="001D1442" w:rsidRPr="001D1442" w:rsidRDefault="001D1442" w:rsidP="00415B94">
            <w:pPr>
              <w:pStyle w:val="Tabellenzeilen"/>
              <w:keepNext w:val="0"/>
              <w:jc w:val="both"/>
              <w:rPr>
                <w:lang w:val="en-US"/>
              </w:rPr>
            </w:pPr>
          </w:p>
        </w:tc>
        <w:tc>
          <w:tcPr>
            <w:tcW w:w="1701" w:type="dxa"/>
            <w:gridSpan w:val="5"/>
            <w:vMerge/>
            <w:tcBorders>
              <w:left w:val="single" w:sz="4" w:space="0" w:color="auto"/>
              <w:right w:val="single" w:sz="4" w:space="0" w:color="auto"/>
            </w:tcBorders>
          </w:tcPr>
          <w:p w14:paraId="07AD37DE" w14:textId="77777777" w:rsidR="001D1442" w:rsidRPr="001D1442" w:rsidRDefault="001D1442" w:rsidP="00415B94">
            <w:pPr>
              <w:pStyle w:val="Tabellenzeilen"/>
              <w:keepNext w:val="0"/>
              <w:jc w:val="both"/>
              <w:rPr>
                <w:lang w:val="en-US"/>
              </w:rPr>
            </w:pPr>
          </w:p>
        </w:tc>
      </w:tr>
      <w:tr w:rsidR="001D1442" w:rsidRPr="001D1442" w14:paraId="3D2A108A" w14:textId="77777777" w:rsidTr="00EF26C8">
        <w:tc>
          <w:tcPr>
            <w:tcW w:w="534" w:type="dxa"/>
            <w:tcBorders>
              <w:top w:val="single" w:sz="4" w:space="0" w:color="auto"/>
              <w:left w:val="single" w:sz="4" w:space="0" w:color="auto"/>
              <w:bottom w:val="single" w:sz="4" w:space="0" w:color="auto"/>
              <w:right w:val="single" w:sz="4" w:space="0" w:color="auto"/>
            </w:tcBorders>
          </w:tcPr>
          <w:p w14:paraId="06945E5F" w14:textId="1687368A" w:rsidR="001D1442" w:rsidRPr="001D1442" w:rsidRDefault="001D1442" w:rsidP="00415B94">
            <w:pPr>
              <w:pStyle w:val="Tabellenzeilen"/>
              <w:keepNext w:val="0"/>
              <w:jc w:val="both"/>
              <w:rPr>
                <w:lang w:val="en-US"/>
              </w:rPr>
            </w:pPr>
            <w:r>
              <w:rPr>
                <w:lang w:val="en-US"/>
              </w:rPr>
              <w:t>4</w:t>
            </w:r>
          </w:p>
        </w:tc>
        <w:tc>
          <w:tcPr>
            <w:tcW w:w="2835" w:type="dxa"/>
            <w:tcBorders>
              <w:top w:val="single" w:sz="4" w:space="0" w:color="auto"/>
              <w:left w:val="single" w:sz="4" w:space="0" w:color="auto"/>
              <w:bottom w:val="single" w:sz="4" w:space="0" w:color="auto"/>
              <w:right w:val="single" w:sz="4" w:space="0" w:color="auto"/>
            </w:tcBorders>
          </w:tcPr>
          <w:p w14:paraId="04F50F8C" w14:textId="2177C3C6" w:rsidR="001D1442" w:rsidRPr="001D1442" w:rsidRDefault="001D1442" w:rsidP="00415B94">
            <w:pPr>
              <w:pStyle w:val="Tabellenzeilen"/>
              <w:keepNext w:val="0"/>
              <w:jc w:val="both"/>
              <w:rPr>
                <w:lang w:val="en-US"/>
              </w:rPr>
            </w:pPr>
            <w:r w:rsidRPr="001D1442">
              <w:rPr>
                <w:lang w:val="en-US"/>
              </w:rPr>
              <w:t>Schutzhülle, schwarz, iPhone 16e</w:t>
            </w:r>
          </w:p>
        </w:tc>
        <w:tc>
          <w:tcPr>
            <w:tcW w:w="879" w:type="dxa"/>
            <w:tcBorders>
              <w:top w:val="single" w:sz="4" w:space="0" w:color="auto"/>
              <w:left w:val="single" w:sz="4" w:space="0" w:color="auto"/>
              <w:bottom w:val="single" w:sz="4" w:space="0" w:color="auto"/>
              <w:right w:val="single" w:sz="4" w:space="0" w:color="auto"/>
            </w:tcBorders>
          </w:tcPr>
          <w:p w14:paraId="486227B4" w14:textId="3886989A" w:rsidR="001D1442" w:rsidRPr="001D1442" w:rsidRDefault="001D1442" w:rsidP="00415B94">
            <w:pPr>
              <w:pStyle w:val="Tabellenzeilen"/>
              <w:keepNext w:val="0"/>
              <w:jc w:val="both"/>
              <w:rPr>
                <w:lang w:val="en-US"/>
              </w:rPr>
            </w:pPr>
            <w:r>
              <w:rPr>
                <w:lang w:val="en-US"/>
              </w:rPr>
              <w:t>16.000</w:t>
            </w:r>
          </w:p>
        </w:tc>
        <w:tc>
          <w:tcPr>
            <w:tcW w:w="1843" w:type="dxa"/>
            <w:gridSpan w:val="3"/>
            <w:vMerge/>
            <w:tcBorders>
              <w:left w:val="single" w:sz="4" w:space="0" w:color="auto"/>
              <w:right w:val="single" w:sz="4" w:space="0" w:color="auto"/>
            </w:tcBorders>
          </w:tcPr>
          <w:p w14:paraId="045BB3AB" w14:textId="77777777" w:rsidR="001D1442" w:rsidRPr="001D1442" w:rsidRDefault="001D1442" w:rsidP="00415B94">
            <w:pPr>
              <w:pStyle w:val="Tabellenzeilen"/>
              <w:keepNext w:val="0"/>
              <w:jc w:val="both"/>
              <w:rPr>
                <w:lang w:val="en-US"/>
              </w:rPr>
            </w:pPr>
          </w:p>
        </w:tc>
        <w:tc>
          <w:tcPr>
            <w:tcW w:w="2126" w:type="dxa"/>
            <w:gridSpan w:val="2"/>
            <w:vMerge/>
            <w:tcBorders>
              <w:left w:val="single" w:sz="4" w:space="0" w:color="auto"/>
              <w:right w:val="single" w:sz="4" w:space="0" w:color="auto"/>
            </w:tcBorders>
          </w:tcPr>
          <w:p w14:paraId="55A50473" w14:textId="77777777" w:rsidR="001D1442" w:rsidRPr="001D1442" w:rsidRDefault="001D1442" w:rsidP="00415B94">
            <w:pPr>
              <w:pStyle w:val="Tabellenzeilen"/>
              <w:keepNext w:val="0"/>
              <w:jc w:val="both"/>
              <w:rPr>
                <w:lang w:val="en-US"/>
              </w:rPr>
            </w:pPr>
          </w:p>
        </w:tc>
        <w:tc>
          <w:tcPr>
            <w:tcW w:w="1701" w:type="dxa"/>
            <w:gridSpan w:val="5"/>
            <w:vMerge/>
            <w:tcBorders>
              <w:left w:val="single" w:sz="4" w:space="0" w:color="auto"/>
              <w:right w:val="single" w:sz="4" w:space="0" w:color="auto"/>
            </w:tcBorders>
          </w:tcPr>
          <w:p w14:paraId="686D1E23" w14:textId="77777777" w:rsidR="001D1442" w:rsidRPr="001D1442" w:rsidRDefault="001D1442" w:rsidP="00415B94">
            <w:pPr>
              <w:pStyle w:val="Tabellenzeilen"/>
              <w:keepNext w:val="0"/>
              <w:jc w:val="both"/>
              <w:rPr>
                <w:lang w:val="en-US"/>
              </w:rPr>
            </w:pPr>
          </w:p>
        </w:tc>
      </w:tr>
      <w:tr w:rsidR="001D1442" w:rsidRPr="001D1442" w14:paraId="7601AFC1" w14:textId="77777777" w:rsidTr="00EF26C8">
        <w:tc>
          <w:tcPr>
            <w:tcW w:w="534" w:type="dxa"/>
            <w:tcBorders>
              <w:top w:val="single" w:sz="4" w:space="0" w:color="auto"/>
              <w:left w:val="single" w:sz="4" w:space="0" w:color="auto"/>
              <w:bottom w:val="single" w:sz="4" w:space="0" w:color="auto"/>
              <w:right w:val="single" w:sz="4" w:space="0" w:color="auto"/>
            </w:tcBorders>
          </w:tcPr>
          <w:p w14:paraId="506183C4" w14:textId="5C440407" w:rsidR="001D1442" w:rsidRPr="001D1442" w:rsidRDefault="001D1442" w:rsidP="00415B94">
            <w:pPr>
              <w:pStyle w:val="Tabellenzeilen"/>
              <w:keepNext w:val="0"/>
              <w:jc w:val="both"/>
              <w:rPr>
                <w:lang w:val="en-US"/>
              </w:rPr>
            </w:pPr>
            <w:r>
              <w:rPr>
                <w:lang w:val="en-US"/>
              </w:rPr>
              <w:t>5</w:t>
            </w:r>
          </w:p>
        </w:tc>
        <w:tc>
          <w:tcPr>
            <w:tcW w:w="2835" w:type="dxa"/>
            <w:tcBorders>
              <w:top w:val="single" w:sz="4" w:space="0" w:color="auto"/>
              <w:left w:val="single" w:sz="4" w:space="0" w:color="auto"/>
              <w:bottom w:val="single" w:sz="4" w:space="0" w:color="auto"/>
              <w:right w:val="single" w:sz="4" w:space="0" w:color="auto"/>
            </w:tcBorders>
          </w:tcPr>
          <w:p w14:paraId="4808C8D9" w14:textId="1924EC72" w:rsidR="001D1442" w:rsidRPr="001D1442" w:rsidRDefault="001D1442" w:rsidP="00415B94">
            <w:pPr>
              <w:pStyle w:val="Tabellenzeilen"/>
              <w:keepNext w:val="0"/>
              <w:jc w:val="both"/>
              <w:rPr>
                <w:lang w:val="en-US"/>
              </w:rPr>
            </w:pPr>
            <w:r w:rsidRPr="001D1442">
              <w:rPr>
                <w:lang w:val="en-US"/>
              </w:rPr>
              <w:t>Schutzhülle, schwarz, iPhone 17 Pro</w:t>
            </w:r>
          </w:p>
        </w:tc>
        <w:tc>
          <w:tcPr>
            <w:tcW w:w="879" w:type="dxa"/>
            <w:tcBorders>
              <w:top w:val="single" w:sz="4" w:space="0" w:color="auto"/>
              <w:left w:val="single" w:sz="4" w:space="0" w:color="auto"/>
              <w:bottom w:val="single" w:sz="4" w:space="0" w:color="auto"/>
              <w:right w:val="single" w:sz="4" w:space="0" w:color="auto"/>
            </w:tcBorders>
          </w:tcPr>
          <w:p w14:paraId="140E1416" w14:textId="16F4869C" w:rsidR="001D1442" w:rsidRPr="001D1442" w:rsidRDefault="001D1442" w:rsidP="00415B94">
            <w:pPr>
              <w:pStyle w:val="Tabellenzeilen"/>
              <w:keepNext w:val="0"/>
              <w:jc w:val="both"/>
              <w:rPr>
                <w:lang w:val="en-US"/>
              </w:rPr>
            </w:pPr>
            <w:r>
              <w:rPr>
                <w:lang w:val="en-US"/>
              </w:rPr>
              <w:t>750</w:t>
            </w:r>
          </w:p>
        </w:tc>
        <w:tc>
          <w:tcPr>
            <w:tcW w:w="1843" w:type="dxa"/>
            <w:gridSpan w:val="3"/>
            <w:vMerge/>
            <w:tcBorders>
              <w:left w:val="single" w:sz="4" w:space="0" w:color="auto"/>
              <w:right w:val="single" w:sz="4" w:space="0" w:color="auto"/>
            </w:tcBorders>
          </w:tcPr>
          <w:p w14:paraId="0DC9D142" w14:textId="77777777" w:rsidR="001D1442" w:rsidRPr="001D1442" w:rsidRDefault="001D1442" w:rsidP="00415B94">
            <w:pPr>
              <w:pStyle w:val="Tabellenzeilen"/>
              <w:keepNext w:val="0"/>
              <w:jc w:val="both"/>
              <w:rPr>
                <w:lang w:val="en-US"/>
              </w:rPr>
            </w:pPr>
          </w:p>
        </w:tc>
        <w:tc>
          <w:tcPr>
            <w:tcW w:w="2126" w:type="dxa"/>
            <w:gridSpan w:val="2"/>
            <w:vMerge/>
            <w:tcBorders>
              <w:left w:val="single" w:sz="4" w:space="0" w:color="auto"/>
              <w:right w:val="single" w:sz="4" w:space="0" w:color="auto"/>
            </w:tcBorders>
          </w:tcPr>
          <w:p w14:paraId="0FA73A7F" w14:textId="77777777" w:rsidR="001D1442" w:rsidRPr="001D1442" w:rsidRDefault="001D1442" w:rsidP="00415B94">
            <w:pPr>
              <w:pStyle w:val="Tabellenzeilen"/>
              <w:keepNext w:val="0"/>
              <w:jc w:val="both"/>
              <w:rPr>
                <w:lang w:val="en-US"/>
              </w:rPr>
            </w:pPr>
          </w:p>
        </w:tc>
        <w:tc>
          <w:tcPr>
            <w:tcW w:w="1701" w:type="dxa"/>
            <w:gridSpan w:val="5"/>
            <w:vMerge/>
            <w:tcBorders>
              <w:left w:val="single" w:sz="4" w:space="0" w:color="auto"/>
              <w:right w:val="single" w:sz="4" w:space="0" w:color="auto"/>
            </w:tcBorders>
          </w:tcPr>
          <w:p w14:paraId="0F3EC469" w14:textId="77777777" w:rsidR="001D1442" w:rsidRPr="001D1442" w:rsidRDefault="001D1442" w:rsidP="00415B94">
            <w:pPr>
              <w:pStyle w:val="Tabellenzeilen"/>
              <w:keepNext w:val="0"/>
              <w:jc w:val="both"/>
              <w:rPr>
                <w:lang w:val="en-US"/>
              </w:rPr>
            </w:pPr>
          </w:p>
        </w:tc>
      </w:tr>
      <w:tr w:rsidR="001D1442" w:rsidRPr="001D1442" w14:paraId="21A2814F" w14:textId="77777777" w:rsidTr="00EF26C8">
        <w:tc>
          <w:tcPr>
            <w:tcW w:w="534" w:type="dxa"/>
            <w:tcBorders>
              <w:top w:val="single" w:sz="4" w:space="0" w:color="auto"/>
              <w:left w:val="single" w:sz="4" w:space="0" w:color="auto"/>
              <w:bottom w:val="single" w:sz="4" w:space="0" w:color="auto"/>
              <w:right w:val="single" w:sz="4" w:space="0" w:color="auto"/>
            </w:tcBorders>
          </w:tcPr>
          <w:p w14:paraId="70740CCA" w14:textId="385B6DB7" w:rsidR="001D1442" w:rsidRPr="001D1442" w:rsidRDefault="001D1442" w:rsidP="00415B94">
            <w:pPr>
              <w:pStyle w:val="Tabellenzeilen"/>
              <w:keepNext w:val="0"/>
              <w:jc w:val="both"/>
              <w:rPr>
                <w:lang w:val="en-US"/>
              </w:rPr>
            </w:pPr>
            <w:r>
              <w:rPr>
                <w:lang w:val="en-US"/>
              </w:rPr>
              <w:t>6</w:t>
            </w:r>
          </w:p>
        </w:tc>
        <w:tc>
          <w:tcPr>
            <w:tcW w:w="2835" w:type="dxa"/>
            <w:tcBorders>
              <w:top w:val="single" w:sz="4" w:space="0" w:color="auto"/>
              <w:left w:val="single" w:sz="4" w:space="0" w:color="auto"/>
              <w:bottom w:val="single" w:sz="4" w:space="0" w:color="auto"/>
              <w:right w:val="single" w:sz="4" w:space="0" w:color="auto"/>
            </w:tcBorders>
          </w:tcPr>
          <w:p w14:paraId="2F1B82B7" w14:textId="04B0C12E" w:rsidR="001D1442" w:rsidRPr="001D1442" w:rsidRDefault="001D1442" w:rsidP="00415B94">
            <w:pPr>
              <w:pStyle w:val="Tabellenzeilen"/>
              <w:keepNext w:val="0"/>
              <w:jc w:val="both"/>
              <w:rPr>
                <w:lang w:val="en-US"/>
              </w:rPr>
            </w:pPr>
            <w:r w:rsidRPr="001D1442">
              <w:rPr>
                <w:lang w:val="en-US"/>
              </w:rPr>
              <w:t>Schutzhülle, Out-Door, für iPad A16 plus 5G</w:t>
            </w:r>
          </w:p>
        </w:tc>
        <w:tc>
          <w:tcPr>
            <w:tcW w:w="879" w:type="dxa"/>
            <w:tcBorders>
              <w:top w:val="single" w:sz="4" w:space="0" w:color="auto"/>
              <w:left w:val="single" w:sz="4" w:space="0" w:color="auto"/>
              <w:bottom w:val="single" w:sz="4" w:space="0" w:color="auto"/>
              <w:right w:val="single" w:sz="4" w:space="0" w:color="auto"/>
            </w:tcBorders>
          </w:tcPr>
          <w:p w14:paraId="4D727E85" w14:textId="3EFCAD47" w:rsidR="001D1442" w:rsidRPr="001D1442" w:rsidRDefault="001D1442" w:rsidP="00415B94">
            <w:pPr>
              <w:pStyle w:val="Tabellenzeilen"/>
              <w:keepNext w:val="0"/>
              <w:jc w:val="both"/>
              <w:rPr>
                <w:lang w:val="en-US"/>
              </w:rPr>
            </w:pPr>
            <w:r>
              <w:rPr>
                <w:lang w:val="en-US"/>
              </w:rPr>
              <w:t>4.000</w:t>
            </w:r>
          </w:p>
        </w:tc>
        <w:tc>
          <w:tcPr>
            <w:tcW w:w="1843" w:type="dxa"/>
            <w:gridSpan w:val="3"/>
            <w:vMerge/>
            <w:tcBorders>
              <w:left w:val="single" w:sz="4" w:space="0" w:color="auto"/>
              <w:right w:val="single" w:sz="4" w:space="0" w:color="auto"/>
            </w:tcBorders>
          </w:tcPr>
          <w:p w14:paraId="1A184857" w14:textId="77777777" w:rsidR="001D1442" w:rsidRPr="001D1442" w:rsidRDefault="001D1442" w:rsidP="00415B94">
            <w:pPr>
              <w:pStyle w:val="Tabellenzeilen"/>
              <w:keepNext w:val="0"/>
              <w:jc w:val="both"/>
              <w:rPr>
                <w:lang w:val="en-US"/>
              </w:rPr>
            </w:pPr>
          </w:p>
        </w:tc>
        <w:tc>
          <w:tcPr>
            <w:tcW w:w="2126" w:type="dxa"/>
            <w:gridSpan w:val="2"/>
            <w:vMerge/>
            <w:tcBorders>
              <w:left w:val="single" w:sz="4" w:space="0" w:color="auto"/>
              <w:right w:val="single" w:sz="4" w:space="0" w:color="auto"/>
            </w:tcBorders>
          </w:tcPr>
          <w:p w14:paraId="66BEB329" w14:textId="77777777" w:rsidR="001D1442" w:rsidRPr="001D1442" w:rsidRDefault="001D1442" w:rsidP="00415B94">
            <w:pPr>
              <w:pStyle w:val="Tabellenzeilen"/>
              <w:keepNext w:val="0"/>
              <w:jc w:val="both"/>
              <w:rPr>
                <w:lang w:val="en-US"/>
              </w:rPr>
            </w:pPr>
          </w:p>
        </w:tc>
        <w:tc>
          <w:tcPr>
            <w:tcW w:w="1701" w:type="dxa"/>
            <w:gridSpan w:val="5"/>
            <w:vMerge/>
            <w:tcBorders>
              <w:left w:val="single" w:sz="4" w:space="0" w:color="auto"/>
              <w:right w:val="single" w:sz="4" w:space="0" w:color="auto"/>
            </w:tcBorders>
          </w:tcPr>
          <w:p w14:paraId="011F1CDA" w14:textId="77777777" w:rsidR="001D1442" w:rsidRPr="001D1442" w:rsidRDefault="001D1442" w:rsidP="00415B94">
            <w:pPr>
              <w:pStyle w:val="Tabellenzeilen"/>
              <w:keepNext w:val="0"/>
              <w:jc w:val="both"/>
              <w:rPr>
                <w:lang w:val="en-US"/>
              </w:rPr>
            </w:pPr>
          </w:p>
        </w:tc>
      </w:tr>
      <w:tr w:rsidR="001D1442" w:rsidRPr="001D1442" w14:paraId="67EE77F1" w14:textId="77777777" w:rsidTr="00EF26C8">
        <w:tc>
          <w:tcPr>
            <w:tcW w:w="534" w:type="dxa"/>
            <w:tcBorders>
              <w:top w:val="single" w:sz="4" w:space="0" w:color="auto"/>
              <w:left w:val="single" w:sz="4" w:space="0" w:color="auto"/>
              <w:bottom w:val="single" w:sz="4" w:space="0" w:color="auto"/>
              <w:right w:val="single" w:sz="4" w:space="0" w:color="auto"/>
            </w:tcBorders>
          </w:tcPr>
          <w:p w14:paraId="1B768045" w14:textId="268CD1E9" w:rsidR="001D1442" w:rsidRPr="001D1442" w:rsidRDefault="001D1442" w:rsidP="00415B94">
            <w:pPr>
              <w:pStyle w:val="Tabellenzeilen"/>
              <w:keepNext w:val="0"/>
              <w:jc w:val="both"/>
              <w:rPr>
                <w:lang w:val="en-US"/>
              </w:rPr>
            </w:pPr>
            <w:r>
              <w:rPr>
                <w:lang w:val="en-US"/>
              </w:rPr>
              <w:t>7</w:t>
            </w:r>
          </w:p>
        </w:tc>
        <w:tc>
          <w:tcPr>
            <w:tcW w:w="2835" w:type="dxa"/>
            <w:tcBorders>
              <w:top w:val="single" w:sz="4" w:space="0" w:color="auto"/>
              <w:left w:val="single" w:sz="4" w:space="0" w:color="auto"/>
              <w:bottom w:val="single" w:sz="4" w:space="0" w:color="auto"/>
              <w:right w:val="single" w:sz="4" w:space="0" w:color="auto"/>
            </w:tcBorders>
          </w:tcPr>
          <w:p w14:paraId="2C238CA4" w14:textId="6608E8DF" w:rsidR="001D1442" w:rsidRPr="001D1442" w:rsidRDefault="001D1442" w:rsidP="00415B94">
            <w:pPr>
              <w:pStyle w:val="Tabellenzeilen"/>
              <w:keepNext w:val="0"/>
              <w:jc w:val="both"/>
              <w:rPr>
                <w:lang w:val="en-US"/>
              </w:rPr>
            </w:pPr>
            <w:r w:rsidRPr="001D1442">
              <w:rPr>
                <w:lang w:val="en-US"/>
              </w:rPr>
              <w:t>Schutzhülle, Office, für iPad A16 plus 5G</w:t>
            </w:r>
          </w:p>
        </w:tc>
        <w:tc>
          <w:tcPr>
            <w:tcW w:w="879" w:type="dxa"/>
            <w:tcBorders>
              <w:top w:val="single" w:sz="4" w:space="0" w:color="auto"/>
              <w:left w:val="single" w:sz="4" w:space="0" w:color="auto"/>
              <w:bottom w:val="single" w:sz="4" w:space="0" w:color="auto"/>
              <w:right w:val="single" w:sz="4" w:space="0" w:color="auto"/>
            </w:tcBorders>
          </w:tcPr>
          <w:p w14:paraId="6AD7448B" w14:textId="25AE34CD" w:rsidR="001D1442" w:rsidRPr="001D1442" w:rsidRDefault="001D1442" w:rsidP="00415B94">
            <w:pPr>
              <w:pStyle w:val="Tabellenzeilen"/>
              <w:keepNext w:val="0"/>
              <w:jc w:val="both"/>
              <w:rPr>
                <w:lang w:val="en-US"/>
              </w:rPr>
            </w:pPr>
            <w:r>
              <w:rPr>
                <w:lang w:val="en-US"/>
              </w:rPr>
              <w:t>1.000</w:t>
            </w:r>
          </w:p>
        </w:tc>
        <w:tc>
          <w:tcPr>
            <w:tcW w:w="1843" w:type="dxa"/>
            <w:gridSpan w:val="3"/>
            <w:vMerge/>
            <w:tcBorders>
              <w:left w:val="single" w:sz="4" w:space="0" w:color="auto"/>
              <w:right w:val="single" w:sz="4" w:space="0" w:color="auto"/>
            </w:tcBorders>
          </w:tcPr>
          <w:p w14:paraId="4E90C561" w14:textId="77777777" w:rsidR="001D1442" w:rsidRPr="001D1442" w:rsidRDefault="001D1442" w:rsidP="00415B94">
            <w:pPr>
              <w:pStyle w:val="Tabellenzeilen"/>
              <w:keepNext w:val="0"/>
              <w:jc w:val="both"/>
              <w:rPr>
                <w:lang w:val="en-US"/>
              </w:rPr>
            </w:pPr>
          </w:p>
        </w:tc>
        <w:tc>
          <w:tcPr>
            <w:tcW w:w="2126" w:type="dxa"/>
            <w:gridSpan w:val="2"/>
            <w:vMerge/>
            <w:tcBorders>
              <w:left w:val="single" w:sz="4" w:space="0" w:color="auto"/>
              <w:right w:val="single" w:sz="4" w:space="0" w:color="auto"/>
            </w:tcBorders>
          </w:tcPr>
          <w:p w14:paraId="13A4D45A" w14:textId="77777777" w:rsidR="001D1442" w:rsidRPr="001D1442" w:rsidRDefault="001D1442" w:rsidP="00415B94">
            <w:pPr>
              <w:pStyle w:val="Tabellenzeilen"/>
              <w:keepNext w:val="0"/>
              <w:jc w:val="both"/>
              <w:rPr>
                <w:lang w:val="en-US"/>
              </w:rPr>
            </w:pPr>
          </w:p>
        </w:tc>
        <w:tc>
          <w:tcPr>
            <w:tcW w:w="1701" w:type="dxa"/>
            <w:gridSpan w:val="5"/>
            <w:vMerge/>
            <w:tcBorders>
              <w:left w:val="single" w:sz="4" w:space="0" w:color="auto"/>
              <w:right w:val="single" w:sz="4" w:space="0" w:color="auto"/>
            </w:tcBorders>
          </w:tcPr>
          <w:p w14:paraId="0C13A004" w14:textId="77777777" w:rsidR="001D1442" w:rsidRPr="001D1442" w:rsidRDefault="001D1442" w:rsidP="00415B94">
            <w:pPr>
              <w:pStyle w:val="Tabellenzeilen"/>
              <w:keepNext w:val="0"/>
              <w:jc w:val="both"/>
              <w:rPr>
                <w:lang w:val="en-US"/>
              </w:rPr>
            </w:pPr>
          </w:p>
        </w:tc>
      </w:tr>
      <w:tr w:rsidR="001D1442" w:rsidRPr="001D1442" w14:paraId="25EE12BD" w14:textId="77777777" w:rsidTr="00EF26C8">
        <w:tc>
          <w:tcPr>
            <w:tcW w:w="534" w:type="dxa"/>
            <w:tcBorders>
              <w:top w:val="single" w:sz="4" w:space="0" w:color="auto"/>
              <w:left w:val="single" w:sz="4" w:space="0" w:color="auto"/>
              <w:bottom w:val="single" w:sz="4" w:space="0" w:color="auto"/>
              <w:right w:val="single" w:sz="4" w:space="0" w:color="auto"/>
            </w:tcBorders>
          </w:tcPr>
          <w:p w14:paraId="41F9BE0A" w14:textId="035D959D" w:rsidR="001D1442" w:rsidRPr="001D1442" w:rsidRDefault="001D1442" w:rsidP="00415B94">
            <w:pPr>
              <w:pStyle w:val="Tabellenzeilen"/>
              <w:keepNext w:val="0"/>
              <w:jc w:val="both"/>
              <w:rPr>
                <w:lang w:val="en-US"/>
              </w:rPr>
            </w:pPr>
            <w:r>
              <w:rPr>
                <w:lang w:val="en-US"/>
              </w:rPr>
              <w:t>8</w:t>
            </w:r>
          </w:p>
        </w:tc>
        <w:tc>
          <w:tcPr>
            <w:tcW w:w="2835" w:type="dxa"/>
            <w:tcBorders>
              <w:top w:val="single" w:sz="4" w:space="0" w:color="auto"/>
              <w:left w:val="single" w:sz="4" w:space="0" w:color="auto"/>
              <w:bottom w:val="single" w:sz="4" w:space="0" w:color="auto"/>
              <w:right w:val="single" w:sz="4" w:space="0" w:color="auto"/>
            </w:tcBorders>
          </w:tcPr>
          <w:p w14:paraId="24FC6C2D" w14:textId="5C55F306" w:rsidR="001D1442" w:rsidRPr="001D1442" w:rsidRDefault="001D1442" w:rsidP="00415B94">
            <w:pPr>
              <w:pStyle w:val="Tabellenzeilen"/>
              <w:keepNext w:val="0"/>
              <w:jc w:val="both"/>
            </w:pPr>
            <w:r w:rsidRPr="001D1442">
              <w:t>EarPods Kopfhörer (Kabel) USB-C</w:t>
            </w:r>
          </w:p>
        </w:tc>
        <w:tc>
          <w:tcPr>
            <w:tcW w:w="879" w:type="dxa"/>
            <w:tcBorders>
              <w:top w:val="single" w:sz="4" w:space="0" w:color="auto"/>
              <w:left w:val="single" w:sz="4" w:space="0" w:color="auto"/>
              <w:bottom w:val="single" w:sz="4" w:space="0" w:color="auto"/>
              <w:right w:val="single" w:sz="4" w:space="0" w:color="auto"/>
            </w:tcBorders>
          </w:tcPr>
          <w:p w14:paraId="02CEB0C0" w14:textId="5FC9311C" w:rsidR="001D1442" w:rsidRPr="001D1442" w:rsidRDefault="001D1442" w:rsidP="00415B94">
            <w:pPr>
              <w:pStyle w:val="Tabellenzeilen"/>
              <w:keepNext w:val="0"/>
              <w:jc w:val="both"/>
            </w:pPr>
            <w:r>
              <w:t>13.600</w:t>
            </w:r>
          </w:p>
        </w:tc>
        <w:tc>
          <w:tcPr>
            <w:tcW w:w="1843" w:type="dxa"/>
            <w:gridSpan w:val="3"/>
            <w:vMerge/>
            <w:tcBorders>
              <w:left w:val="single" w:sz="4" w:space="0" w:color="auto"/>
              <w:right w:val="single" w:sz="4" w:space="0" w:color="auto"/>
            </w:tcBorders>
          </w:tcPr>
          <w:p w14:paraId="058CC7A3" w14:textId="77777777" w:rsidR="001D1442" w:rsidRPr="001D1442" w:rsidRDefault="001D1442" w:rsidP="00415B94">
            <w:pPr>
              <w:pStyle w:val="Tabellenzeilen"/>
              <w:keepNext w:val="0"/>
              <w:jc w:val="both"/>
            </w:pPr>
          </w:p>
        </w:tc>
        <w:tc>
          <w:tcPr>
            <w:tcW w:w="2126" w:type="dxa"/>
            <w:gridSpan w:val="2"/>
            <w:vMerge/>
            <w:tcBorders>
              <w:left w:val="single" w:sz="4" w:space="0" w:color="auto"/>
              <w:right w:val="single" w:sz="4" w:space="0" w:color="auto"/>
            </w:tcBorders>
          </w:tcPr>
          <w:p w14:paraId="3CC90321" w14:textId="77777777" w:rsidR="001D1442" w:rsidRPr="001D1442" w:rsidRDefault="001D1442" w:rsidP="00415B94">
            <w:pPr>
              <w:pStyle w:val="Tabellenzeilen"/>
              <w:keepNext w:val="0"/>
              <w:jc w:val="both"/>
            </w:pPr>
          </w:p>
        </w:tc>
        <w:tc>
          <w:tcPr>
            <w:tcW w:w="1701" w:type="dxa"/>
            <w:gridSpan w:val="5"/>
            <w:vMerge/>
            <w:tcBorders>
              <w:left w:val="single" w:sz="4" w:space="0" w:color="auto"/>
              <w:right w:val="single" w:sz="4" w:space="0" w:color="auto"/>
            </w:tcBorders>
          </w:tcPr>
          <w:p w14:paraId="18D45C85" w14:textId="77777777" w:rsidR="001D1442" w:rsidRPr="001D1442" w:rsidRDefault="001D1442" w:rsidP="00415B94">
            <w:pPr>
              <w:pStyle w:val="Tabellenzeilen"/>
              <w:keepNext w:val="0"/>
              <w:jc w:val="both"/>
            </w:pPr>
          </w:p>
        </w:tc>
      </w:tr>
      <w:tr w:rsidR="001D1442" w:rsidRPr="001D1442" w14:paraId="7F87A940" w14:textId="77777777" w:rsidTr="00EF26C8">
        <w:tc>
          <w:tcPr>
            <w:tcW w:w="534" w:type="dxa"/>
            <w:tcBorders>
              <w:top w:val="single" w:sz="4" w:space="0" w:color="auto"/>
              <w:left w:val="single" w:sz="4" w:space="0" w:color="auto"/>
              <w:bottom w:val="single" w:sz="4" w:space="0" w:color="auto"/>
              <w:right w:val="single" w:sz="4" w:space="0" w:color="auto"/>
            </w:tcBorders>
          </w:tcPr>
          <w:p w14:paraId="7829FAF8" w14:textId="384163D4" w:rsidR="001D1442" w:rsidRPr="001D1442" w:rsidRDefault="001D1442" w:rsidP="00415B94">
            <w:pPr>
              <w:pStyle w:val="Tabellenzeilen"/>
              <w:keepNext w:val="0"/>
              <w:jc w:val="both"/>
            </w:pPr>
            <w:r>
              <w:t>9</w:t>
            </w:r>
          </w:p>
        </w:tc>
        <w:tc>
          <w:tcPr>
            <w:tcW w:w="2835" w:type="dxa"/>
            <w:tcBorders>
              <w:top w:val="single" w:sz="4" w:space="0" w:color="auto"/>
              <w:left w:val="single" w:sz="4" w:space="0" w:color="auto"/>
              <w:bottom w:val="single" w:sz="4" w:space="0" w:color="auto"/>
              <w:right w:val="single" w:sz="4" w:space="0" w:color="auto"/>
            </w:tcBorders>
          </w:tcPr>
          <w:p w14:paraId="7D8E0463" w14:textId="7F10D497" w:rsidR="001D1442" w:rsidRPr="001D1442" w:rsidRDefault="001D1442" w:rsidP="00415B94">
            <w:pPr>
              <w:pStyle w:val="Tabellenzeilen"/>
              <w:keepNext w:val="0"/>
              <w:jc w:val="both"/>
            </w:pPr>
            <w:r w:rsidRPr="001D1442">
              <w:t>USB-C Ladekabel (Ersatz-Ladekabel)</w:t>
            </w:r>
          </w:p>
        </w:tc>
        <w:tc>
          <w:tcPr>
            <w:tcW w:w="879" w:type="dxa"/>
            <w:tcBorders>
              <w:top w:val="single" w:sz="4" w:space="0" w:color="auto"/>
              <w:left w:val="single" w:sz="4" w:space="0" w:color="auto"/>
              <w:bottom w:val="single" w:sz="4" w:space="0" w:color="auto"/>
              <w:right w:val="single" w:sz="4" w:space="0" w:color="auto"/>
            </w:tcBorders>
          </w:tcPr>
          <w:p w14:paraId="4C4B3363" w14:textId="7EF1AFE2" w:rsidR="001D1442" w:rsidRPr="001D1442" w:rsidRDefault="001D1442" w:rsidP="00415B94">
            <w:pPr>
              <w:pStyle w:val="Tabellenzeilen"/>
              <w:keepNext w:val="0"/>
              <w:jc w:val="both"/>
            </w:pPr>
            <w:r>
              <w:t>2.000</w:t>
            </w:r>
          </w:p>
        </w:tc>
        <w:tc>
          <w:tcPr>
            <w:tcW w:w="1843" w:type="dxa"/>
            <w:gridSpan w:val="3"/>
            <w:vMerge/>
            <w:tcBorders>
              <w:left w:val="single" w:sz="4" w:space="0" w:color="auto"/>
              <w:right w:val="single" w:sz="4" w:space="0" w:color="auto"/>
            </w:tcBorders>
          </w:tcPr>
          <w:p w14:paraId="4EAF72D7" w14:textId="77777777" w:rsidR="001D1442" w:rsidRPr="001D1442" w:rsidRDefault="001D1442" w:rsidP="00415B94">
            <w:pPr>
              <w:pStyle w:val="Tabellenzeilen"/>
              <w:keepNext w:val="0"/>
              <w:jc w:val="both"/>
            </w:pPr>
          </w:p>
        </w:tc>
        <w:tc>
          <w:tcPr>
            <w:tcW w:w="2126" w:type="dxa"/>
            <w:gridSpan w:val="2"/>
            <w:vMerge/>
            <w:tcBorders>
              <w:left w:val="single" w:sz="4" w:space="0" w:color="auto"/>
              <w:right w:val="single" w:sz="4" w:space="0" w:color="auto"/>
            </w:tcBorders>
          </w:tcPr>
          <w:p w14:paraId="077F6A69" w14:textId="77777777" w:rsidR="001D1442" w:rsidRPr="001D1442" w:rsidRDefault="001D1442" w:rsidP="00415B94">
            <w:pPr>
              <w:pStyle w:val="Tabellenzeilen"/>
              <w:keepNext w:val="0"/>
              <w:jc w:val="both"/>
            </w:pPr>
          </w:p>
        </w:tc>
        <w:tc>
          <w:tcPr>
            <w:tcW w:w="1701" w:type="dxa"/>
            <w:gridSpan w:val="5"/>
            <w:vMerge/>
            <w:tcBorders>
              <w:left w:val="single" w:sz="4" w:space="0" w:color="auto"/>
              <w:right w:val="single" w:sz="4" w:space="0" w:color="auto"/>
            </w:tcBorders>
          </w:tcPr>
          <w:p w14:paraId="5B7701A9" w14:textId="77777777" w:rsidR="001D1442" w:rsidRPr="001D1442" w:rsidRDefault="001D1442" w:rsidP="00415B94">
            <w:pPr>
              <w:pStyle w:val="Tabellenzeilen"/>
              <w:keepNext w:val="0"/>
              <w:jc w:val="both"/>
            </w:pPr>
          </w:p>
        </w:tc>
      </w:tr>
      <w:tr w:rsidR="001D1442" w:rsidRPr="001D1442" w14:paraId="151FE04F" w14:textId="77777777" w:rsidTr="00EF26C8">
        <w:tc>
          <w:tcPr>
            <w:tcW w:w="534" w:type="dxa"/>
            <w:tcBorders>
              <w:top w:val="single" w:sz="4" w:space="0" w:color="auto"/>
              <w:left w:val="single" w:sz="4" w:space="0" w:color="auto"/>
              <w:bottom w:val="single" w:sz="4" w:space="0" w:color="auto"/>
              <w:right w:val="single" w:sz="4" w:space="0" w:color="auto"/>
            </w:tcBorders>
          </w:tcPr>
          <w:p w14:paraId="4D3361A2" w14:textId="67FA0797" w:rsidR="001D1442" w:rsidRPr="001D1442" w:rsidRDefault="001D1442" w:rsidP="00415B94">
            <w:pPr>
              <w:pStyle w:val="Tabellenzeilen"/>
              <w:keepNext w:val="0"/>
              <w:jc w:val="both"/>
            </w:pPr>
            <w:r>
              <w:t>10</w:t>
            </w:r>
          </w:p>
        </w:tc>
        <w:tc>
          <w:tcPr>
            <w:tcW w:w="2835" w:type="dxa"/>
            <w:tcBorders>
              <w:top w:val="single" w:sz="4" w:space="0" w:color="auto"/>
              <w:left w:val="single" w:sz="4" w:space="0" w:color="auto"/>
              <w:bottom w:val="single" w:sz="4" w:space="0" w:color="auto"/>
              <w:right w:val="single" w:sz="4" w:space="0" w:color="auto"/>
            </w:tcBorders>
          </w:tcPr>
          <w:p w14:paraId="4735639C" w14:textId="662C2676" w:rsidR="001D1442" w:rsidRPr="001D1442" w:rsidRDefault="001D1442" w:rsidP="00415B94">
            <w:pPr>
              <w:pStyle w:val="Tabellenzeilen"/>
              <w:keepNext w:val="0"/>
              <w:jc w:val="both"/>
            </w:pPr>
            <w:r w:rsidRPr="001D1442">
              <w:t>USB-C Ladestecker (Apple-zertifiziert)</w:t>
            </w:r>
          </w:p>
        </w:tc>
        <w:tc>
          <w:tcPr>
            <w:tcW w:w="879" w:type="dxa"/>
            <w:tcBorders>
              <w:top w:val="single" w:sz="4" w:space="0" w:color="auto"/>
              <w:left w:val="single" w:sz="4" w:space="0" w:color="auto"/>
              <w:bottom w:val="single" w:sz="4" w:space="0" w:color="auto"/>
              <w:right w:val="single" w:sz="4" w:space="0" w:color="auto"/>
            </w:tcBorders>
          </w:tcPr>
          <w:p w14:paraId="663B36C1" w14:textId="2900B399" w:rsidR="001D1442" w:rsidRPr="001D1442" w:rsidRDefault="001D1442" w:rsidP="00415B94">
            <w:pPr>
              <w:pStyle w:val="Tabellenzeilen"/>
              <w:keepNext w:val="0"/>
              <w:jc w:val="both"/>
            </w:pPr>
            <w:r>
              <w:t>13.600</w:t>
            </w:r>
          </w:p>
        </w:tc>
        <w:tc>
          <w:tcPr>
            <w:tcW w:w="1843" w:type="dxa"/>
            <w:gridSpan w:val="3"/>
            <w:vMerge/>
            <w:tcBorders>
              <w:left w:val="single" w:sz="4" w:space="0" w:color="auto"/>
              <w:right w:val="single" w:sz="4" w:space="0" w:color="auto"/>
            </w:tcBorders>
          </w:tcPr>
          <w:p w14:paraId="6DDA795A" w14:textId="77777777" w:rsidR="001D1442" w:rsidRPr="001D1442" w:rsidRDefault="001D1442" w:rsidP="00415B94">
            <w:pPr>
              <w:pStyle w:val="Tabellenzeilen"/>
              <w:keepNext w:val="0"/>
              <w:jc w:val="both"/>
            </w:pPr>
          </w:p>
        </w:tc>
        <w:tc>
          <w:tcPr>
            <w:tcW w:w="2126" w:type="dxa"/>
            <w:gridSpan w:val="2"/>
            <w:vMerge/>
            <w:tcBorders>
              <w:left w:val="single" w:sz="4" w:space="0" w:color="auto"/>
              <w:right w:val="single" w:sz="4" w:space="0" w:color="auto"/>
            </w:tcBorders>
          </w:tcPr>
          <w:p w14:paraId="308B0A8D" w14:textId="77777777" w:rsidR="001D1442" w:rsidRPr="001D1442" w:rsidRDefault="001D1442" w:rsidP="00415B94">
            <w:pPr>
              <w:pStyle w:val="Tabellenzeilen"/>
              <w:keepNext w:val="0"/>
              <w:jc w:val="both"/>
            </w:pPr>
          </w:p>
        </w:tc>
        <w:tc>
          <w:tcPr>
            <w:tcW w:w="1701" w:type="dxa"/>
            <w:gridSpan w:val="5"/>
            <w:vMerge/>
            <w:tcBorders>
              <w:left w:val="single" w:sz="4" w:space="0" w:color="auto"/>
              <w:right w:val="single" w:sz="4" w:space="0" w:color="auto"/>
            </w:tcBorders>
          </w:tcPr>
          <w:p w14:paraId="66D1AE7D" w14:textId="77777777" w:rsidR="001D1442" w:rsidRPr="001D1442" w:rsidRDefault="001D1442" w:rsidP="00415B94">
            <w:pPr>
              <w:pStyle w:val="Tabellenzeilen"/>
              <w:keepNext w:val="0"/>
              <w:jc w:val="both"/>
            </w:pPr>
          </w:p>
        </w:tc>
      </w:tr>
      <w:tr w:rsidR="001D1442" w:rsidRPr="001D1442" w14:paraId="2159FEFF" w14:textId="77777777" w:rsidTr="00EF26C8">
        <w:tc>
          <w:tcPr>
            <w:tcW w:w="534" w:type="dxa"/>
            <w:tcBorders>
              <w:top w:val="single" w:sz="4" w:space="0" w:color="auto"/>
              <w:left w:val="single" w:sz="4" w:space="0" w:color="auto"/>
              <w:bottom w:val="single" w:sz="4" w:space="0" w:color="auto"/>
              <w:right w:val="single" w:sz="4" w:space="0" w:color="auto"/>
            </w:tcBorders>
          </w:tcPr>
          <w:p w14:paraId="71238F72" w14:textId="331F1B9B" w:rsidR="001D1442" w:rsidRPr="001D1442" w:rsidRDefault="001D1442" w:rsidP="00415B94">
            <w:pPr>
              <w:pStyle w:val="Tabellenzeilen"/>
              <w:keepNext w:val="0"/>
              <w:jc w:val="both"/>
            </w:pPr>
            <w:r>
              <w:t>11</w:t>
            </w:r>
          </w:p>
        </w:tc>
        <w:tc>
          <w:tcPr>
            <w:tcW w:w="2835" w:type="dxa"/>
            <w:tcBorders>
              <w:top w:val="single" w:sz="4" w:space="0" w:color="auto"/>
              <w:left w:val="single" w:sz="4" w:space="0" w:color="auto"/>
              <w:bottom w:val="single" w:sz="4" w:space="0" w:color="auto"/>
              <w:right w:val="single" w:sz="4" w:space="0" w:color="auto"/>
            </w:tcBorders>
          </w:tcPr>
          <w:p w14:paraId="7C42F701" w14:textId="3316AAA7" w:rsidR="001D1442" w:rsidRPr="001D1442" w:rsidRDefault="001D1442" w:rsidP="00415B94">
            <w:pPr>
              <w:pStyle w:val="Tabellenzeilen"/>
              <w:keepNext w:val="0"/>
              <w:jc w:val="both"/>
            </w:pPr>
            <w:r w:rsidRPr="001D1442">
              <w:t>Powerbank (min. 20.000 mAh, Apple-zertifiziert)</w:t>
            </w:r>
          </w:p>
        </w:tc>
        <w:tc>
          <w:tcPr>
            <w:tcW w:w="879" w:type="dxa"/>
            <w:tcBorders>
              <w:top w:val="single" w:sz="4" w:space="0" w:color="auto"/>
              <w:left w:val="single" w:sz="4" w:space="0" w:color="auto"/>
              <w:bottom w:val="single" w:sz="4" w:space="0" w:color="auto"/>
              <w:right w:val="single" w:sz="4" w:space="0" w:color="auto"/>
            </w:tcBorders>
          </w:tcPr>
          <w:p w14:paraId="300AE577" w14:textId="0CDDDAC7" w:rsidR="001D1442" w:rsidRPr="001D1442" w:rsidRDefault="001D1442" w:rsidP="00415B94">
            <w:pPr>
              <w:pStyle w:val="Tabellenzeilen"/>
              <w:keepNext w:val="0"/>
              <w:jc w:val="both"/>
            </w:pPr>
            <w:r>
              <w:t>5.000</w:t>
            </w:r>
          </w:p>
        </w:tc>
        <w:tc>
          <w:tcPr>
            <w:tcW w:w="1843" w:type="dxa"/>
            <w:gridSpan w:val="3"/>
            <w:vMerge/>
            <w:tcBorders>
              <w:left w:val="single" w:sz="4" w:space="0" w:color="auto"/>
              <w:bottom w:val="single" w:sz="4" w:space="0" w:color="auto"/>
              <w:right w:val="single" w:sz="4" w:space="0" w:color="auto"/>
            </w:tcBorders>
          </w:tcPr>
          <w:p w14:paraId="16E69FDF" w14:textId="77777777" w:rsidR="001D1442" w:rsidRPr="001D1442" w:rsidRDefault="001D1442" w:rsidP="00415B94">
            <w:pPr>
              <w:pStyle w:val="Tabellenzeilen"/>
              <w:keepNext w:val="0"/>
              <w:jc w:val="both"/>
            </w:pPr>
          </w:p>
        </w:tc>
        <w:tc>
          <w:tcPr>
            <w:tcW w:w="2126" w:type="dxa"/>
            <w:gridSpan w:val="2"/>
            <w:vMerge/>
            <w:tcBorders>
              <w:left w:val="single" w:sz="4" w:space="0" w:color="auto"/>
              <w:bottom w:val="single" w:sz="4" w:space="0" w:color="auto"/>
              <w:right w:val="single" w:sz="4" w:space="0" w:color="auto"/>
            </w:tcBorders>
          </w:tcPr>
          <w:p w14:paraId="3209B2BF" w14:textId="77777777" w:rsidR="001D1442" w:rsidRPr="001D1442" w:rsidRDefault="001D1442" w:rsidP="00415B94">
            <w:pPr>
              <w:pStyle w:val="Tabellenzeilen"/>
              <w:keepNext w:val="0"/>
              <w:jc w:val="both"/>
            </w:pPr>
          </w:p>
        </w:tc>
        <w:tc>
          <w:tcPr>
            <w:tcW w:w="1701" w:type="dxa"/>
            <w:gridSpan w:val="5"/>
            <w:vMerge/>
            <w:tcBorders>
              <w:left w:val="single" w:sz="4" w:space="0" w:color="auto"/>
              <w:bottom w:val="single" w:sz="4" w:space="0" w:color="auto"/>
              <w:right w:val="single" w:sz="4" w:space="0" w:color="auto"/>
            </w:tcBorders>
          </w:tcPr>
          <w:p w14:paraId="0B8C5308" w14:textId="77777777" w:rsidR="001D1442" w:rsidRPr="001D1442" w:rsidRDefault="001D1442" w:rsidP="00415B94">
            <w:pPr>
              <w:pStyle w:val="Tabellenzeilen"/>
              <w:keepNext w:val="0"/>
              <w:jc w:val="both"/>
            </w:pPr>
          </w:p>
        </w:tc>
      </w:tr>
      <w:tr w:rsidR="00C9461D" w:rsidRPr="002F2A0B" w14:paraId="74A2551C" w14:textId="77777777" w:rsidTr="001D1442">
        <w:trPr>
          <w:gridAfter w:val="1"/>
          <w:wAfter w:w="29" w:type="dxa"/>
        </w:trPr>
        <w:tc>
          <w:tcPr>
            <w:tcW w:w="7083" w:type="dxa"/>
            <w:gridSpan w:val="7"/>
            <w:tcBorders>
              <w:top w:val="single" w:sz="4" w:space="0" w:color="auto"/>
              <w:left w:val="single" w:sz="4" w:space="0" w:color="auto"/>
              <w:bottom w:val="single" w:sz="4" w:space="0" w:color="auto"/>
              <w:right w:val="single" w:sz="4" w:space="0" w:color="auto"/>
            </w:tcBorders>
          </w:tcPr>
          <w:p w14:paraId="4E96E26E" w14:textId="77777777" w:rsidR="00C9461D" w:rsidRPr="002F2A0B" w:rsidRDefault="00C9461D" w:rsidP="00D97EE9">
            <w:pPr>
              <w:pStyle w:val="Tabellenzeilen"/>
              <w:keepNext w:val="0"/>
              <w:jc w:val="both"/>
            </w:pPr>
            <w:r w:rsidRPr="002F2A0B">
              <w:t xml:space="preserve">Zwischensummen Vergütung </w:t>
            </w:r>
          </w:p>
        </w:tc>
        <w:tc>
          <w:tcPr>
            <w:tcW w:w="1134" w:type="dxa"/>
            <w:tcBorders>
              <w:top w:val="single" w:sz="4" w:space="0" w:color="auto"/>
              <w:left w:val="single" w:sz="4" w:space="0" w:color="auto"/>
              <w:bottom w:val="single" w:sz="4" w:space="0" w:color="auto"/>
              <w:right w:val="single" w:sz="4" w:space="0" w:color="auto"/>
            </w:tcBorders>
          </w:tcPr>
          <w:p w14:paraId="0D798861" w14:textId="77777777" w:rsidR="00C9461D" w:rsidRPr="002F2A0B" w:rsidRDefault="00C9461D" w:rsidP="00A82DCC">
            <w:pPr>
              <w:pStyle w:val="Tabellenzeilen"/>
              <w:keepNext w:val="0"/>
              <w:jc w:val="both"/>
            </w:pPr>
          </w:p>
        </w:tc>
        <w:tc>
          <w:tcPr>
            <w:tcW w:w="822" w:type="dxa"/>
            <w:gridSpan w:val="2"/>
            <w:tcBorders>
              <w:top w:val="single" w:sz="4" w:space="0" w:color="auto"/>
              <w:left w:val="single" w:sz="4" w:space="0" w:color="auto"/>
              <w:bottom w:val="single" w:sz="4" w:space="0" w:color="auto"/>
              <w:right w:val="single" w:sz="4" w:space="0" w:color="auto"/>
            </w:tcBorders>
            <w:shd w:val="thinDiagStripe" w:color="auto" w:fill="auto"/>
          </w:tcPr>
          <w:p w14:paraId="0A71B2BB" w14:textId="77777777" w:rsidR="00C9461D" w:rsidRPr="002F2A0B" w:rsidRDefault="00C9461D" w:rsidP="00A82DCC">
            <w:pPr>
              <w:pStyle w:val="Tabellenzeilen"/>
              <w:keepNext w:val="0"/>
              <w:jc w:val="both"/>
            </w:pPr>
          </w:p>
        </w:tc>
        <w:tc>
          <w:tcPr>
            <w:tcW w:w="850" w:type="dxa"/>
            <w:gridSpan w:val="2"/>
            <w:tcBorders>
              <w:left w:val="single" w:sz="4" w:space="0" w:color="auto"/>
              <w:bottom w:val="single" w:sz="4" w:space="0" w:color="auto"/>
              <w:right w:val="single" w:sz="4" w:space="0" w:color="auto"/>
            </w:tcBorders>
          </w:tcPr>
          <w:p w14:paraId="46E259F8" w14:textId="77777777" w:rsidR="00C9461D" w:rsidRPr="002F2A0B" w:rsidRDefault="00C9461D" w:rsidP="00A82DCC">
            <w:pPr>
              <w:pStyle w:val="Tabellenzeilen"/>
              <w:keepNext w:val="0"/>
              <w:jc w:val="both"/>
            </w:pPr>
          </w:p>
        </w:tc>
      </w:tr>
      <w:tr w:rsidR="00C9461D" w:rsidRPr="002F2A0B" w14:paraId="4B9F95CC" w14:textId="77777777" w:rsidTr="001D1442">
        <w:trPr>
          <w:gridAfter w:val="1"/>
          <w:wAfter w:w="29" w:type="dxa"/>
        </w:trPr>
        <w:tc>
          <w:tcPr>
            <w:tcW w:w="7083" w:type="dxa"/>
            <w:gridSpan w:val="7"/>
            <w:tcBorders>
              <w:top w:val="single" w:sz="4" w:space="0" w:color="auto"/>
              <w:left w:val="single" w:sz="4" w:space="0" w:color="auto"/>
              <w:bottom w:val="single" w:sz="4" w:space="0" w:color="auto"/>
              <w:right w:val="single" w:sz="4" w:space="0" w:color="auto"/>
            </w:tcBorders>
          </w:tcPr>
          <w:p w14:paraId="12A80118" w14:textId="77777777" w:rsidR="00C9461D" w:rsidRPr="002F2A0B" w:rsidRDefault="00C9461D" w:rsidP="00443266">
            <w:pPr>
              <w:pStyle w:val="Tabellenzeilen"/>
              <w:keepNext w:val="0"/>
              <w:jc w:val="both"/>
            </w:pPr>
            <w:r w:rsidRPr="002F2A0B">
              <w:t>Gesamt</w:t>
            </w:r>
            <w:r>
              <w:t>vergütung für den Kauf</w:t>
            </w:r>
          </w:p>
        </w:tc>
        <w:tc>
          <w:tcPr>
            <w:tcW w:w="2806" w:type="dxa"/>
            <w:gridSpan w:val="5"/>
            <w:tcBorders>
              <w:top w:val="single" w:sz="4" w:space="0" w:color="auto"/>
              <w:left w:val="single" w:sz="4" w:space="0" w:color="auto"/>
              <w:bottom w:val="single" w:sz="4" w:space="0" w:color="auto"/>
              <w:right w:val="single" w:sz="4" w:space="0" w:color="auto"/>
            </w:tcBorders>
          </w:tcPr>
          <w:p w14:paraId="523EBB2D" w14:textId="5C131E99" w:rsidR="00C9461D" w:rsidRPr="002F2A0B" w:rsidRDefault="00464339" w:rsidP="00F63EA4">
            <w:pPr>
              <w:pStyle w:val="Tabellenzeilen"/>
              <w:keepNext w:val="0"/>
              <w:jc w:val="center"/>
            </w:pPr>
            <w:r>
              <w:t>Siehe Anlage 2 Preisblatt</w:t>
            </w:r>
          </w:p>
        </w:tc>
      </w:tr>
    </w:tbl>
    <w:p w14:paraId="444294E4" w14:textId="77777777" w:rsidR="00981D71" w:rsidRPr="002F2A0B" w:rsidRDefault="00981D71" w:rsidP="00A82DCC">
      <w:pPr>
        <w:pStyle w:val="Legende"/>
        <w:keepLines w:val="0"/>
        <w:jc w:val="both"/>
        <w:rPr>
          <w:sz w:val="18"/>
        </w:rPr>
      </w:pPr>
      <w:r w:rsidRPr="002F2A0B">
        <w:rPr>
          <w:rStyle w:val="Legendenziffer"/>
          <w:rFonts w:cs="Arial"/>
          <w:sz w:val="18"/>
        </w:rPr>
        <w:t>1</w:t>
      </w:r>
      <w:r w:rsidRPr="002F2A0B">
        <w:rPr>
          <w:sz w:val="18"/>
        </w:rPr>
        <w:tab/>
        <w:t>US = unterliegt US-amerikanischen Exportkontrollvorschriften</w:t>
      </w:r>
    </w:p>
    <w:p w14:paraId="4956CA3E" w14:textId="77777777" w:rsidR="00981D71" w:rsidRPr="002F2A0B" w:rsidRDefault="00981D71" w:rsidP="00A82DCC">
      <w:pPr>
        <w:pStyle w:val="Legende"/>
        <w:keepLines w:val="0"/>
        <w:ind w:firstLine="0"/>
        <w:jc w:val="both"/>
        <w:rPr>
          <w:sz w:val="18"/>
        </w:rPr>
      </w:pPr>
      <w:r w:rsidRPr="002F2A0B">
        <w:rPr>
          <w:sz w:val="18"/>
        </w:rPr>
        <w:t>EU = unterliegt EU-Exportkontrollvorschriften</w:t>
      </w:r>
    </w:p>
    <w:p w14:paraId="21997714" w14:textId="77777777" w:rsidR="00981D71" w:rsidRPr="002F2A0B" w:rsidRDefault="00981D71" w:rsidP="00A82DCC">
      <w:pPr>
        <w:pStyle w:val="Legende"/>
        <w:keepLines w:val="0"/>
        <w:ind w:firstLine="0"/>
        <w:jc w:val="both"/>
        <w:rPr>
          <w:sz w:val="18"/>
        </w:rPr>
      </w:pPr>
      <w:r w:rsidRPr="002F2A0B">
        <w:rPr>
          <w:sz w:val="18"/>
        </w:rPr>
        <w:t>DT = unterliegt deutschen Exportkontrollvorschriften</w:t>
      </w:r>
    </w:p>
    <w:p w14:paraId="177A09D8" w14:textId="77777777" w:rsidR="00981D71" w:rsidRDefault="00981D71" w:rsidP="00A82DCC">
      <w:pPr>
        <w:pStyle w:val="Legende"/>
        <w:keepLines w:val="0"/>
        <w:ind w:firstLine="0"/>
        <w:jc w:val="both"/>
        <w:rPr>
          <w:sz w:val="18"/>
        </w:rPr>
      </w:pPr>
      <w:r w:rsidRPr="002F2A0B">
        <w:rPr>
          <w:sz w:val="18"/>
        </w:rPr>
        <w:t xml:space="preserve">S = unterliegt </w:t>
      </w:r>
      <w:r w:rsidR="009965FB" w:rsidRPr="002F2A0B">
        <w:rPr>
          <w:rStyle w:val="Formularfeld"/>
          <w:rFonts w:cs="Arial"/>
          <w:sz w:val="18"/>
        </w:rPr>
        <w:fldChar w:fldCharType="begin">
          <w:ffData>
            <w:name w:val="Text79"/>
            <w:enabled/>
            <w:calcOnExit w:val="0"/>
            <w:textInput>
              <w:maxLength w:val="120"/>
            </w:textInput>
          </w:ffData>
        </w:fldChar>
      </w:r>
      <w:r w:rsidRPr="002F2A0B">
        <w:rPr>
          <w:rStyle w:val="Formularfeld"/>
          <w:rFonts w:cs="Arial"/>
          <w:sz w:val="18"/>
        </w:rPr>
        <w:instrText xml:space="preserve">FORMTEXT </w:instrText>
      </w:r>
      <w:r w:rsidR="009965FB" w:rsidRPr="002F2A0B">
        <w:rPr>
          <w:rStyle w:val="Formularfeld"/>
          <w:rFonts w:cs="Arial"/>
          <w:sz w:val="18"/>
        </w:rPr>
      </w:r>
      <w:r w:rsidR="009965FB" w:rsidRPr="002F2A0B">
        <w:rPr>
          <w:rStyle w:val="Formularfeld"/>
          <w:rFonts w:cs="Arial"/>
          <w:sz w:val="18"/>
        </w:rPr>
        <w:fldChar w:fldCharType="separate"/>
      </w:r>
      <w:r w:rsidR="004A32A2" w:rsidRPr="002F2A0B">
        <w:rPr>
          <w:rStyle w:val="Formularfeld"/>
          <w:rFonts w:cs="Arial"/>
          <w:noProof/>
          <w:sz w:val="18"/>
        </w:rPr>
        <w:t> </w:t>
      </w:r>
      <w:r w:rsidR="004A32A2" w:rsidRPr="002F2A0B">
        <w:rPr>
          <w:rStyle w:val="Formularfeld"/>
          <w:rFonts w:cs="Arial"/>
          <w:noProof/>
          <w:sz w:val="18"/>
        </w:rPr>
        <w:t> </w:t>
      </w:r>
      <w:r w:rsidR="004A32A2" w:rsidRPr="002F2A0B">
        <w:rPr>
          <w:rStyle w:val="Formularfeld"/>
          <w:rFonts w:cs="Arial"/>
          <w:noProof/>
          <w:sz w:val="18"/>
        </w:rPr>
        <w:t> </w:t>
      </w:r>
      <w:r w:rsidR="004A32A2" w:rsidRPr="002F2A0B">
        <w:rPr>
          <w:rStyle w:val="Formularfeld"/>
          <w:rFonts w:cs="Arial"/>
          <w:noProof/>
          <w:sz w:val="18"/>
        </w:rPr>
        <w:t> </w:t>
      </w:r>
      <w:r w:rsidR="004A32A2" w:rsidRPr="002F2A0B">
        <w:rPr>
          <w:rStyle w:val="Formularfeld"/>
          <w:rFonts w:cs="Arial"/>
          <w:noProof/>
          <w:sz w:val="18"/>
        </w:rPr>
        <w:t> </w:t>
      </w:r>
      <w:r w:rsidR="009965FB" w:rsidRPr="002F2A0B">
        <w:rPr>
          <w:rStyle w:val="Formularfeld"/>
          <w:rFonts w:cs="Arial"/>
          <w:sz w:val="18"/>
        </w:rPr>
        <w:fldChar w:fldCharType="end"/>
      </w:r>
      <w:r w:rsidRPr="002F2A0B">
        <w:rPr>
          <w:sz w:val="18"/>
        </w:rPr>
        <w:t xml:space="preserve"> Exportkontrollvorschriften</w:t>
      </w:r>
    </w:p>
    <w:p w14:paraId="3FD85333" w14:textId="77777777" w:rsidR="00C9461D" w:rsidRDefault="000D388F" w:rsidP="00C9461D">
      <w:pPr>
        <w:pStyle w:val="Legende"/>
        <w:keepLines w:val="0"/>
        <w:jc w:val="both"/>
        <w:rPr>
          <w:sz w:val="18"/>
        </w:rPr>
      </w:pPr>
      <w:r>
        <w:rPr>
          <w:rStyle w:val="Legendenziffer"/>
          <w:rFonts w:cs="Arial"/>
          <w:sz w:val="18"/>
        </w:rPr>
        <w:t>2</w:t>
      </w:r>
      <w:r w:rsidRPr="002F2A0B">
        <w:rPr>
          <w:sz w:val="18"/>
        </w:rPr>
        <w:tab/>
      </w:r>
      <w:r w:rsidR="00C9461D">
        <w:rPr>
          <w:sz w:val="18"/>
        </w:rPr>
        <w:t xml:space="preserve">Gewährleistungsfrist in Monaten, falls abweichend von Ziffer 7.2 </w:t>
      </w:r>
      <w:r w:rsidR="00C9461D" w:rsidRPr="00C9461D">
        <w:rPr>
          <w:sz w:val="18"/>
        </w:rPr>
        <w:t xml:space="preserve">EVB-IT Kauf-AGB </w:t>
      </w:r>
      <w:r w:rsidR="00C9461D">
        <w:rPr>
          <w:sz w:val="18"/>
        </w:rPr>
        <w:t xml:space="preserve">bzw. </w:t>
      </w:r>
      <w:r w:rsidR="00302331">
        <w:rPr>
          <w:sz w:val="18"/>
        </w:rPr>
        <w:t xml:space="preserve">Ziffer 7.1 </w:t>
      </w:r>
      <w:r w:rsidR="00C9461D" w:rsidRPr="00C9461D">
        <w:rPr>
          <w:sz w:val="18"/>
        </w:rPr>
        <w:t>EVB-IT Überlassung-AGB (Typ A</w:t>
      </w:r>
      <w:r w:rsidR="00C9461D">
        <w:rPr>
          <w:sz w:val="18"/>
        </w:rPr>
        <w:t>)</w:t>
      </w:r>
    </w:p>
    <w:p w14:paraId="68FC9A0D" w14:textId="77777777" w:rsidR="00C9461D" w:rsidRDefault="00C9461D" w:rsidP="00C9461D">
      <w:pPr>
        <w:pStyle w:val="Legende"/>
        <w:keepLines w:val="0"/>
        <w:jc w:val="both"/>
        <w:rPr>
          <w:sz w:val="18"/>
        </w:rPr>
      </w:pPr>
      <w:r>
        <w:rPr>
          <w:rStyle w:val="Legendenziffer"/>
          <w:rFonts w:cs="Arial"/>
          <w:sz w:val="18"/>
        </w:rPr>
        <w:t>3</w:t>
      </w:r>
      <w:r w:rsidRPr="002F2A0B">
        <w:rPr>
          <w:sz w:val="18"/>
        </w:rPr>
        <w:tab/>
      </w:r>
      <w:r>
        <w:rPr>
          <w:sz w:val="18"/>
        </w:rPr>
        <w:t>„j“ in Spalte 9 = Aufstellung vereinbart, „n“ = keine Aufstellung vereinbart</w:t>
      </w:r>
    </w:p>
    <w:p w14:paraId="3DAECC59" w14:textId="77777777" w:rsidR="00AC2CD1" w:rsidRDefault="00AC2CD1" w:rsidP="00AC2CD1">
      <w:pPr>
        <w:pStyle w:val="Default"/>
        <w:rPr>
          <w:sz w:val="18"/>
          <w:szCs w:val="18"/>
        </w:rPr>
      </w:pPr>
    </w:p>
    <w:p w14:paraId="75E2542F" w14:textId="0FF7439C" w:rsidR="00AC2CD1" w:rsidRPr="00AC2CD1" w:rsidRDefault="00AC2CD1" w:rsidP="00AC2CD1">
      <w:pPr>
        <w:pStyle w:val="Box1"/>
        <w:tabs>
          <w:tab w:val="clear" w:pos="709"/>
          <w:tab w:val="left" w:pos="0"/>
        </w:tabs>
        <w:ind w:left="0" w:firstLine="0"/>
      </w:pPr>
      <w:r w:rsidRPr="00AC2CD1">
        <w:t xml:space="preserve">Es gelten bezüglich der Nutzungsrechte an der jeweiligen </w:t>
      </w:r>
      <w:r>
        <w:t>vorinstallierten</w:t>
      </w:r>
      <w:r w:rsidRPr="00AC2CD1">
        <w:t xml:space="preserve">* </w:t>
      </w:r>
      <w:r>
        <w:t xml:space="preserve">Betriebssystemsoftware </w:t>
      </w:r>
      <w:r w:rsidR="00302331">
        <w:t xml:space="preserve">gemäß </w:t>
      </w:r>
      <w:r w:rsidRPr="00AC2CD1">
        <w:t xml:space="preserve">Nummer 3 lfd. </w:t>
      </w:r>
      <w:r w:rsidRPr="00AC2CD1">
        <w:lastRenderedPageBreak/>
        <w:t xml:space="preserve">Nr. </w:t>
      </w:r>
      <w:r w:rsidR="00464339">
        <w:rPr>
          <w:u w:val="single"/>
        </w:rPr>
        <w:t>1</w:t>
      </w:r>
      <w:r w:rsidRPr="00BA641E">
        <w:t xml:space="preserve"> </w:t>
      </w:r>
      <w:r w:rsidRPr="00AC2CD1">
        <w:t xml:space="preserve">in der folgenden Rangfolge: </w:t>
      </w:r>
    </w:p>
    <w:p w14:paraId="06C497D2" w14:textId="7BA61060" w:rsidR="00AC2CD1" w:rsidRPr="00AC2CD1" w:rsidRDefault="00AC2CD1" w:rsidP="000A2AC3">
      <w:pPr>
        <w:pStyle w:val="Box1"/>
        <w:numPr>
          <w:ilvl w:val="0"/>
          <w:numId w:val="22"/>
        </w:numPr>
        <w:tabs>
          <w:tab w:val="clear" w:pos="709"/>
          <w:tab w:val="left" w:pos="0"/>
        </w:tabs>
      </w:pPr>
      <w:r w:rsidRPr="00AC2CD1">
        <w:t>Rechteregelungen des Auftraggebers</w:t>
      </w:r>
      <w:r w:rsidR="00BB4ADB">
        <w:t xml:space="preserve"> gemäß Anlage Nr. </w:t>
      </w:r>
      <w:r w:rsidR="00464339">
        <w:rPr>
          <w:u w:val="single"/>
        </w:rPr>
        <w:t>1 Leistungsbeschreibung</w:t>
      </w:r>
      <w:r w:rsidRPr="00AC2CD1">
        <w:t xml:space="preserve">, </w:t>
      </w:r>
    </w:p>
    <w:p w14:paraId="3F0119CC" w14:textId="77777777" w:rsidR="00AC2CD1" w:rsidRPr="00AC2CD1" w:rsidRDefault="00AC2CD1" w:rsidP="000A2AC3">
      <w:pPr>
        <w:pStyle w:val="Box1"/>
        <w:numPr>
          <w:ilvl w:val="0"/>
          <w:numId w:val="22"/>
        </w:numPr>
        <w:tabs>
          <w:tab w:val="clear" w:pos="709"/>
          <w:tab w:val="left" w:pos="0"/>
        </w:tabs>
      </w:pPr>
      <w:r w:rsidRPr="00AC2CD1">
        <w:t xml:space="preserve">Ziffer 3.1 EVB-IT Überlassung-AGB (Typ A), </w:t>
      </w:r>
    </w:p>
    <w:p w14:paraId="28477E07" w14:textId="77777777" w:rsidR="00AC2CD1" w:rsidRPr="00874FF1" w:rsidRDefault="00AC2CD1" w:rsidP="000A2AC3">
      <w:pPr>
        <w:pStyle w:val="Box1"/>
        <w:numPr>
          <w:ilvl w:val="0"/>
          <w:numId w:val="22"/>
        </w:numPr>
      </w:pPr>
      <w:r w:rsidRPr="00874FF1">
        <w:t xml:space="preserve">die Nutzungsrechtsregelungen aus den jeweiligen Lizenzbedingungen in Anlage Nr. </w:t>
      </w:r>
      <w:r w:rsidRPr="00874FF1">
        <w:fldChar w:fldCharType="begin">
          <w:ffData>
            <w:name w:val="Text69"/>
            <w:enabled/>
            <w:calcOnExit w:val="0"/>
            <w:textInput/>
          </w:ffData>
        </w:fldChar>
      </w:r>
      <w:r w:rsidRPr="00874FF1">
        <w:instrText xml:space="preserve">FORMTEXT </w:instrText>
      </w:r>
      <w:r w:rsidRPr="00874FF1">
        <w:fldChar w:fldCharType="separate"/>
      </w:r>
      <w:r w:rsidRPr="00874FF1">
        <w:t> </w:t>
      </w:r>
      <w:r w:rsidRPr="00874FF1">
        <w:t> </w:t>
      </w:r>
      <w:r w:rsidRPr="00874FF1">
        <w:t> </w:t>
      </w:r>
      <w:r w:rsidRPr="00874FF1">
        <w:t> </w:t>
      </w:r>
      <w:r w:rsidRPr="00874FF1">
        <w:t> </w:t>
      </w:r>
      <w:r w:rsidRPr="00874FF1">
        <w:fldChar w:fldCharType="end"/>
      </w:r>
      <w:r w:rsidRPr="00874FF1">
        <w:t xml:space="preserve">. Die jeweiligen Nut-zungsrechtsregelungen gelten aber nur, soweit sie den sonstigen vertraglichen Regelungen weder entgegenstehen noch diese beschränken. </w:t>
      </w:r>
    </w:p>
    <w:p w14:paraId="59BAA0FE" w14:textId="77777777" w:rsidR="0016233A" w:rsidRDefault="009951F8" w:rsidP="00F66E09">
      <w:pPr>
        <w:pStyle w:val="berschrift1"/>
        <w:ind w:left="0" w:firstLine="0"/>
      </w:pPr>
      <w:bookmarkStart w:id="98" w:name="_Toc441238624"/>
      <w:r w:rsidRPr="002F2A0B">
        <w:t>L</w:t>
      </w:r>
      <w:r w:rsidR="00BA6018" w:rsidRPr="002F2A0B">
        <w:t>iefer</w:t>
      </w:r>
      <w:r w:rsidRPr="002F2A0B">
        <w:t>ung</w:t>
      </w:r>
      <w:bookmarkEnd w:id="98"/>
      <w:r w:rsidR="00F66E09" w:rsidRPr="002F2A0B">
        <w:t xml:space="preserve"> </w:t>
      </w:r>
    </w:p>
    <w:p w14:paraId="67BF10EE" w14:textId="77777777" w:rsidR="00F66E09" w:rsidRPr="002F2A0B" w:rsidRDefault="00F66E09" w:rsidP="0016233A">
      <w:pPr>
        <w:pStyle w:val="Box1"/>
        <w:tabs>
          <w:tab w:val="clear" w:pos="709"/>
          <w:tab w:val="left" w:pos="0"/>
        </w:tabs>
        <w:ind w:left="0" w:firstLine="0"/>
      </w:pPr>
      <w:r w:rsidRPr="002F2A0B">
        <w:t xml:space="preserve">Die Lieferung umfasst </w:t>
      </w:r>
      <w:r w:rsidR="00E01411" w:rsidRPr="002F2A0B">
        <w:t xml:space="preserve">gemäß Ziffer 1.2 der EVB-IT Kauf-AGB </w:t>
      </w:r>
      <w:r w:rsidR="0016233A">
        <w:t>soweit vereinbart</w:t>
      </w:r>
      <w:r w:rsidRPr="002F2A0B">
        <w:t xml:space="preserve"> auch die Vorinstallation</w:t>
      </w:r>
      <w:r w:rsidR="0032736F">
        <w:t>*</w:t>
      </w:r>
      <w:r w:rsidRPr="002F2A0B">
        <w:t xml:space="preserve"> von </w:t>
      </w:r>
      <w:r w:rsidR="0032736F">
        <w:t>Betriebss</w:t>
      </w:r>
      <w:r w:rsidRPr="002F2A0B">
        <w:t xml:space="preserve">ystemsoftware </w:t>
      </w:r>
      <w:r w:rsidR="00AA3A7C" w:rsidRPr="002F2A0B">
        <w:t xml:space="preserve">gemäß Nummer </w:t>
      </w:r>
      <w:r w:rsidR="00AA3A7C" w:rsidRPr="002F2A0B">
        <w:fldChar w:fldCharType="begin"/>
      </w:r>
      <w:r w:rsidR="00AA3A7C" w:rsidRPr="002F2A0B">
        <w:instrText xml:space="preserve"> REF _Ref409082828 \r \h </w:instrText>
      </w:r>
      <w:r w:rsidR="002F2A0B">
        <w:instrText xml:space="preserve"> \* MERGEFORMAT </w:instrText>
      </w:r>
      <w:r w:rsidR="00AA3A7C" w:rsidRPr="002F2A0B">
        <w:fldChar w:fldCharType="separate"/>
      </w:r>
      <w:r w:rsidR="001E561B">
        <w:t>3</w:t>
      </w:r>
      <w:r w:rsidR="00AA3A7C" w:rsidRPr="002F2A0B">
        <w:fldChar w:fldCharType="end"/>
      </w:r>
      <w:r w:rsidR="00AA3A7C" w:rsidRPr="002F2A0B">
        <w:t xml:space="preserve">, Spalte 2 </w:t>
      </w:r>
      <w:r w:rsidRPr="002F2A0B">
        <w:t>und</w:t>
      </w:r>
      <w:r w:rsidR="008C0F74">
        <w:t>/oder</w:t>
      </w:r>
      <w:r w:rsidRPr="002F2A0B">
        <w:t xml:space="preserve"> die Aufstellung</w:t>
      </w:r>
      <w:r w:rsidR="0032736F">
        <w:t>*</w:t>
      </w:r>
      <w:r w:rsidRPr="002F2A0B">
        <w:t xml:space="preserve"> der Hardware.</w:t>
      </w:r>
    </w:p>
    <w:p w14:paraId="304B1605" w14:textId="3FEC91FB" w:rsidR="000654CD" w:rsidRPr="002F2A0B" w:rsidRDefault="00464339" w:rsidP="000654CD">
      <w:pPr>
        <w:pStyle w:val="Box1"/>
      </w:pPr>
      <w:r>
        <w:fldChar w:fldCharType="begin">
          <w:ffData>
            <w:name w:val="Kontrollkästchen11"/>
            <w:enabled/>
            <w:calcOnExit w:val="0"/>
            <w:checkBox>
              <w:sizeAuto/>
              <w:default w:val="1"/>
            </w:checkBox>
          </w:ffData>
        </w:fldChar>
      </w:r>
      <w:bookmarkStart w:id="99" w:name="Kontrollkästchen11"/>
      <w:r>
        <w:instrText xml:space="preserve"> FORMCHECKBOX </w:instrText>
      </w:r>
      <w:r>
        <w:fldChar w:fldCharType="separate"/>
      </w:r>
      <w:r>
        <w:fldChar w:fldCharType="end"/>
      </w:r>
      <w:bookmarkEnd w:id="99"/>
      <w:r w:rsidR="009951F8" w:rsidRPr="002F2A0B">
        <w:tab/>
        <w:t>Die Lieferung</w:t>
      </w:r>
      <w:r w:rsidR="00BB4ADB">
        <w:t xml:space="preserve"> </w:t>
      </w:r>
      <w:r w:rsidR="00757359">
        <w:t>aus</w:t>
      </w:r>
      <w:r w:rsidR="009951F8" w:rsidRPr="002F2A0B">
        <w:t xml:space="preserve"> Nummer </w:t>
      </w:r>
      <w:r w:rsidR="00BB4ADB">
        <w:fldChar w:fldCharType="begin"/>
      </w:r>
      <w:r w:rsidR="00BB4ADB">
        <w:instrText xml:space="preserve"> REF _Ref398122007 \r \h </w:instrText>
      </w:r>
      <w:r w:rsidR="00BB4ADB">
        <w:fldChar w:fldCharType="separate"/>
      </w:r>
      <w:r w:rsidR="001E561B">
        <w:t>3</w:t>
      </w:r>
      <w:r w:rsidR="00BB4ADB">
        <w:fldChar w:fldCharType="end"/>
      </w:r>
      <w:r w:rsidR="007F4D11">
        <w:t xml:space="preserve">, </w:t>
      </w:r>
      <w:r w:rsidR="009951F8" w:rsidRPr="002F2A0B">
        <w:t xml:space="preserve">lfd. Nr. </w:t>
      </w:r>
      <w:r>
        <w:rPr>
          <w:u w:val="single"/>
        </w:rPr>
        <w:t>1</w:t>
      </w:r>
      <w:r w:rsidR="009951F8" w:rsidRPr="002F2A0B">
        <w:t xml:space="preserve"> erfolgt </w:t>
      </w:r>
      <w:r>
        <w:t xml:space="preserve">zu folgenden Bedingungen: </w:t>
      </w:r>
      <w:r w:rsidR="006B4945" w:rsidRPr="00E7537F">
        <w:t xml:space="preserve">Die Lieferung aus Nummer </w:t>
      </w:r>
      <w:r w:rsidR="006B4945" w:rsidRPr="00E7537F">
        <w:fldChar w:fldCharType="begin"/>
      </w:r>
      <w:r w:rsidR="006B4945" w:rsidRPr="00E7537F">
        <w:instrText xml:space="preserve"> REF _Ref398122007 \r \h  \* MERGEFORMAT </w:instrText>
      </w:r>
      <w:r w:rsidR="006B4945" w:rsidRPr="00E7537F">
        <w:fldChar w:fldCharType="separate"/>
      </w:r>
      <w:r w:rsidR="006B4945" w:rsidRPr="00E7537F">
        <w:t>3</w:t>
      </w:r>
      <w:r w:rsidR="006B4945" w:rsidRPr="00E7537F">
        <w:fldChar w:fldCharType="end"/>
      </w:r>
      <w:r w:rsidR="006B4945" w:rsidRPr="00E7537F">
        <w:t xml:space="preserve">, lfd. Nr. </w:t>
      </w:r>
      <w:r w:rsidR="006B4945" w:rsidRPr="00E7537F">
        <w:rPr>
          <w:u w:val="single"/>
        </w:rPr>
        <w:t>1</w:t>
      </w:r>
      <w:r w:rsidR="006B4945" w:rsidRPr="00E7537F">
        <w:t xml:space="preserve"> erfolgt zu folgenden Bedingungen: Der Versand der Geräte muss an die in Anlage Nr.1 Leistungsbeschreibung genannten Standorte erfolgen können. Der genaue Lieferort wird nach Zuschlag vereinbart. Von der AG definierten Standorte in Deutschland oder EU Ausland</w:t>
      </w:r>
      <w:r w:rsidR="006B4945">
        <w:t>.</w:t>
      </w:r>
    </w:p>
    <w:p w14:paraId="24F58AB2" w14:textId="3C831B9C" w:rsidR="0081676E" w:rsidRPr="002F2A0B" w:rsidRDefault="00464339" w:rsidP="0081676E">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81676E" w:rsidRPr="002F2A0B">
        <w:tab/>
        <w:t>Weit</w:t>
      </w:r>
      <w:r w:rsidR="00F6339D" w:rsidRPr="002F2A0B">
        <w:t xml:space="preserve">ere Vereinbarungen zu </w:t>
      </w:r>
      <w:r w:rsidR="00F66E09" w:rsidRPr="002F2A0B">
        <w:t>Anl</w:t>
      </w:r>
      <w:r w:rsidR="00F6339D" w:rsidRPr="002F2A0B">
        <w:t>ieferung</w:t>
      </w:r>
      <w:r w:rsidR="00E01411" w:rsidRPr="002F2A0B">
        <w:t xml:space="preserve"> und </w:t>
      </w:r>
      <w:r w:rsidR="0081676E" w:rsidRPr="002F2A0B">
        <w:t>Aufstellung</w:t>
      </w:r>
      <w:r w:rsidR="0032736F">
        <w:t>*</w:t>
      </w:r>
      <w:r w:rsidR="00F66E09" w:rsidRPr="002F2A0B">
        <w:t xml:space="preserve"> gemäß Anlage Nr. </w:t>
      </w:r>
      <w:r>
        <w:rPr>
          <w:u w:val="single"/>
        </w:rPr>
        <w:t>1 Leistungsbeschreibung</w:t>
      </w:r>
      <w:r w:rsidR="0081676E" w:rsidRPr="002F2A0B">
        <w:t>.</w:t>
      </w:r>
    </w:p>
    <w:p w14:paraId="7AD6989D" w14:textId="5D8B6487" w:rsidR="00E01411" w:rsidRPr="002F2A0B" w:rsidRDefault="008B1E75" w:rsidP="00E01411">
      <w:pPr>
        <w:pStyle w:val="Box1"/>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E01411" w:rsidRPr="002F2A0B">
        <w:tab/>
        <w:t>Weitere Vereinbarungen zur Vorinstallation*</w:t>
      </w:r>
      <w:r w:rsidR="0016233A">
        <w:t xml:space="preserve"> der Betriebssystemsoftware</w:t>
      </w:r>
      <w:r w:rsidR="00E01411" w:rsidRPr="002F2A0B">
        <w:t xml:space="preserve"> gemäß </w:t>
      </w:r>
      <w:r>
        <w:t>-</w:t>
      </w:r>
    </w:p>
    <w:p w14:paraId="15A9C9F5" w14:textId="77777777" w:rsidR="001317E0" w:rsidRPr="002F2A0B" w:rsidRDefault="0081676E" w:rsidP="002B1BBD">
      <w:pPr>
        <w:pStyle w:val="berschrift1"/>
        <w:tabs>
          <w:tab w:val="num" w:pos="709"/>
        </w:tabs>
        <w:jc w:val="both"/>
        <w:rPr>
          <w:rFonts w:ascii="Arial" w:hAnsi="Arial"/>
          <w:szCs w:val="18"/>
        </w:rPr>
      </w:pPr>
      <w:bookmarkStart w:id="100" w:name="_Ref383087400"/>
      <w:bookmarkStart w:id="101" w:name="_Toc441238625"/>
      <w:r w:rsidRPr="002F2A0B">
        <w:rPr>
          <w:rFonts w:ascii="Arial" w:hAnsi="Arial"/>
          <w:szCs w:val="18"/>
        </w:rPr>
        <w:t>Instandhaltung</w:t>
      </w:r>
      <w:bookmarkEnd w:id="100"/>
      <w:bookmarkEnd w:id="101"/>
    </w:p>
    <w:p w14:paraId="2DB5667D" w14:textId="77777777" w:rsidR="00202F05" w:rsidRPr="002F2A0B" w:rsidRDefault="00202F05" w:rsidP="000D14ED">
      <w:pPr>
        <w:pStyle w:val="berschrift2"/>
      </w:pPr>
      <w:bookmarkStart w:id="102" w:name="_Toc343781733"/>
      <w:bookmarkStart w:id="103" w:name="_Toc343781876"/>
      <w:bookmarkStart w:id="104" w:name="_Toc247269876"/>
      <w:bookmarkStart w:id="105" w:name="_Toc247269877"/>
      <w:bookmarkStart w:id="106" w:name="_Toc247269878"/>
      <w:bookmarkStart w:id="107" w:name="_Toc247269879"/>
      <w:bookmarkStart w:id="108" w:name="_Toc380669927"/>
      <w:bookmarkStart w:id="109" w:name="_Toc380669928"/>
      <w:bookmarkStart w:id="110" w:name="_Toc247269894"/>
      <w:bookmarkStart w:id="111" w:name="_Toc380675881"/>
      <w:bookmarkStart w:id="112" w:name="_Toc380669939"/>
      <w:bookmarkStart w:id="113" w:name="_Toc380675882"/>
      <w:bookmarkStart w:id="114" w:name="_Toc380669940"/>
      <w:bookmarkStart w:id="115" w:name="_Toc380675883"/>
      <w:bookmarkStart w:id="116" w:name="_Toc380669941"/>
      <w:bookmarkStart w:id="117" w:name="_Toc380675884"/>
      <w:bookmarkStart w:id="118" w:name="_Toc380669942"/>
      <w:bookmarkStart w:id="119" w:name="_Toc380675885"/>
      <w:bookmarkStart w:id="120" w:name="_Toc380669943"/>
      <w:bookmarkStart w:id="121" w:name="_Toc380675886"/>
      <w:bookmarkStart w:id="122" w:name="_Toc380669944"/>
      <w:bookmarkStart w:id="123" w:name="_Toc380675887"/>
      <w:bookmarkStart w:id="124" w:name="_Toc380669945"/>
      <w:bookmarkStart w:id="125" w:name="_Toc380675888"/>
      <w:bookmarkStart w:id="126" w:name="_Toc380669946"/>
      <w:bookmarkStart w:id="127" w:name="_Toc380675889"/>
      <w:bookmarkStart w:id="128" w:name="_Toc380669947"/>
      <w:bookmarkStart w:id="129" w:name="_Toc380675890"/>
      <w:bookmarkStart w:id="130" w:name="_Toc380669948"/>
      <w:bookmarkStart w:id="131" w:name="_Toc380675891"/>
      <w:bookmarkStart w:id="132" w:name="_Toc380669949"/>
      <w:bookmarkStart w:id="133" w:name="_Toc380675892"/>
      <w:bookmarkStart w:id="134" w:name="_Toc380669950"/>
      <w:bookmarkStart w:id="135" w:name="_Toc380675893"/>
      <w:bookmarkStart w:id="136" w:name="_Toc380675894"/>
      <w:bookmarkStart w:id="137" w:name="_Toc380669953"/>
      <w:bookmarkStart w:id="138" w:name="_Toc380675895"/>
      <w:bookmarkStart w:id="139" w:name="_Toc380669954"/>
      <w:bookmarkStart w:id="140" w:name="_Toc380675896"/>
      <w:bookmarkStart w:id="141" w:name="_Toc380669961"/>
      <w:bookmarkStart w:id="142" w:name="_Toc380675903"/>
      <w:bookmarkStart w:id="143" w:name="_Toc380669977"/>
      <w:bookmarkStart w:id="144" w:name="_Toc380675919"/>
      <w:bookmarkStart w:id="145" w:name="_Toc380669985"/>
      <w:bookmarkStart w:id="146" w:name="_Toc380675927"/>
      <w:bookmarkStart w:id="147" w:name="_Toc380669993"/>
      <w:bookmarkStart w:id="148" w:name="_Toc380675935"/>
      <w:bookmarkStart w:id="149" w:name="_Toc380670001"/>
      <w:bookmarkStart w:id="150" w:name="_Toc380675943"/>
      <w:bookmarkStart w:id="151" w:name="_Toc380670002"/>
      <w:bookmarkStart w:id="152" w:name="_Toc380675944"/>
      <w:bookmarkStart w:id="153" w:name="_Toc380670003"/>
      <w:bookmarkStart w:id="154" w:name="_Toc380675945"/>
      <w:bookmarkStart w:id="155" w:name="_Toc380670004"/>
      <w:bookmarkStart w:id="156" w:name="_Toc380675946"/>
      <w:bookmarkStart w:id="157" w:name="_Toc380670005"/>
      <w:bookmarkStart w:id="158" w:name="_Toc380675947"/>
      <w:bookmarkStart w:id="159" w:name="_Toc380670006"/>
      <w:bookmarkStart w:id="160" w:name="_Toc380675948"/>
      <w:bookmarkStart w:id="161" w:name="_Toc380670007"/>
      <w:bookmarkStart w:id="162" w:name="_Toc380675949"/>
      <w:bookmarkStart w:id="163" w:name="_Toc380670008"/>
      <w:bookmarkStart w:id="164" w:name="_Toc380675950"/>
      <w:bookmarkStart w:id="165" w:name="_Toc380670009"/>
      <w:bookmarkStart w:id="166" w:name="_Toc380675951"/>
      <w:bookmarkStart w:id="167" w:name="_Toc380670010"/>
      <w:bookmarkStart w:id="168" w:name="_Toc380675952"/>
      <w:bookmarkStart w:id="169" w:name="_Toc380670011"/>
      <w:bookmarkStart w:id="170" w:name="_Toc380675953"/>
      <w:bookmarkStart w:id="171" w:name="_Toc380670012"/>
      <w:bookmarkStart w:id="172" w:name="_Toc380675954"/>
      <w:bookmarkStart w:id="173" w:name="_Toc380670013"/>
      <w:bookmarkStart w:id="174" w:name="_Toc380675955"/>
      <w:bookmarkStart w:id="175" w:name="_Toc380670014"/>
      <w:bookmarkStart w:id="176" w:name="_Toc380675956"/>
      <w:bookmarkStart w:id="177" w:name="_Toc380670015"/>
      <w:bookmarkStart w:id="178" w:name="_Toc380675957"/>
      <w:bookmarkStart w:id="179" w:name="_Toc380670016"/>
      <w:bookmarkStart w:id="180" w:name="_Toc380675958"/>
      <w:bookmarkStart w:id="181" w:name="_Toc380670017"/>
      <w:bookmarkStart w:id="182" w:name="_Toc380675959"/>
      <w:bookmarkStart w:id="183" w:name="_Toc380670018"/>
      <w:bookmarkStart w:id="184" w:name="_Toc380675960"/>
      <w:bookmarkStart w:id="185" w:name="_Toc380670019"/>
      <w:bookmarkStart w:id="186" w:name="_Toc380675961"/>
      <w:bookmarkStart w:id="187" w:name="_Toc199762471"/>
      <w:bookmarkStart w:id="188" w:name="_Toc199818200"/>
      <w:bookmarkStart w:id="189" w:name="_Toc199820619"/>
      <w:bookmarkStart w:id="190" w:name="_Toc199820719"/>
      <w:bookmarkStart w:id="191" w:name="_Toc199821146"/>
      <w:bookmarkStart w:id="192" w:name="_Toc199821247"/>
      <w:bookmarkStart w:id="193" w:name="_Toc199821346"/>
      <w:bookmarkStart w:id="194" w:name="_Toc199821447"/>
      <w:bookmarkStart w:id="195" w:name="_Toc199821547"/>
      <w:bookmarkStart w:id="196" w:name="_Toc199821649"/>
      <w:bookmarkStart w:id="197" w:name="_Toc199822002"/>
      <w:bookmarkStart w:id="198" w:name="_Toc199822104"/>
      <w:bookmarkStart w:id="199" w:name="_Toc380670020"/>
      <w:bookmarkStart w:id="200" w:name="_Toc380675962"/>
      <w:bookmarkStart w:id="201" w:name="_Toc380670021"/>
      <w:bookmarkStart w:id="202" w:name="_Toc380675963"/>
      <w:bookmarkStart w:id="203" w:name="_Toc380670022"/>
      <w:bookmarkStart w:id="204" w:name="_Toc380675964"/>
      <w:bookmarkStart w:id="205" w:name="_Toc380670023"/>
      <w:bookmarkStart w:id="206" w:name="_Toc380675965"/>
      <w:bookmarkStart w:id="207" w:name="_Toc380670024"/>
      <w:bookmarkStart w:id="208" w:name="_Toc380675966"/>
      <w:bookmarkStart w:id="209" w:name="_Toc380670025"/>
      <w:bookmarkStart w:id="210" w:name="_Toc380675967"/>
      <w:bookmarkStart w:id="211" w:name="_Toc380670026"/>
      <w:bookmarkStart w:id="212" w:name="_Toc380675968"/>
      <w:bookmarkStart w:id="213" w:name="_Toc380675969"/>
      <w:bookmarkStart w:id="214" w:name="_Toc380675970"/>
      <w:bookmarkStart w:id="215" w:name="_Toc380675971"/>
      <w:bookmarkStart w:id="216" w:name="_Toc380675972"/>
      <w:bookmarkStart w:id="217" w:name="_Toc380675973"/>
      <w:bookmarkStart w:id="218" w:name="_Toc380675974"/>
      <w:bookmarkStart w:id="219" w:name="_Toc247269921"/>
      <w:bookmarkStart w:id="220" w:name="_Toc380670028"/>
      <w:bookmarkStart w:id="221" w:name="_Toc380675975"/>
      <w:bookmarkStart w:id="222" w:name="_Toc380670029"/>
      <w:bookmarkStart w:id="223" w:name="_Toc380675976"/>
      <w:bookmarkStart w:id="224" w:name="_Toc380670030"/>
      <w:bookmarkStart w:id="225" w:name="_Toc380675977"/>
      <w:bookmarkStart w:id="226" w:name="_Toc380670031"/>
      <w:bookmarkStart w:id="227" w:name="_Toc380675978"/>
      <w:bookmarkStart w:id="228" w:name="_Toc380670032"/>
      <w:bookmarkStart w:id="229" w:name="_Toc380675979"/>
      <w:bookmarkStart w:id="230" w:name="_Toc181608379"/>
      <w:bookmarkStart w:id="231" w:name="_Toc181610292"/>
      <w:bookmarkStart w:id="232" w:name="_Toc119988869"/>
      <w:bookmarkStart w:id="233" w:name="_Toc119989067"/>
      <w:bookmarkStart w:id="234" w:name="_Toc119989306"/>
      <w:bookmarkStart w:id="235" w:name="_Toc119992993"/>
      <w:bookmarkStart w:id="236" w:name="_Toc119997662"/>
      <w:bookmarkStart w:id="237" w:name="_Toc119998048"/>
      <w:bookmarkStart w:id="238" w:name="_Toc184203109"/>
      <w:bookmarkStart w:id="239" w:name="_Toc184439858"/>
      <w:bookmarkStart w:id="240" w:name="_Toc119988883"/>
      <w:bookmarkStart w:id="241" w:name="_Toc119989081"/>
      <w:bookmarkStart w:id="242" w:name="_Toc119989320"/>
      <w:bookmarkStart w:id="243" w:name="_Toc119993007"/>
      <w:bookmarkStart w:id="244" w:name="_Toc119997676"/>
      <w:bookmarkStart w:id="245" w:name="_Toc119998062"/>
      <w:bookmarkStart w:id="246" w:name="_Toc119988884"/>
      <w:bookmarkStart w:id="247" w:name="_Toc119989082"/>
      <w:bookmarkStart w:id="248" w:name="_Toc119989321"/>
      <w:bookmarkStart w:id="249" w:name="_Toc119993008"/>
      <w:bookmarkStart w:id="250" w:name="_Toc119997677"/>
      <w:bookmarkStart w:id="251" w:name="_Toc119998063"/>
      <w:bookmarkStart w:id="252" w:name="_Toc119988885"/>
      <w:bookmarkStart w:id="253" w:name="_Toc119989083"/>
      <w:bookmarkStart w:id="254" w:name="_Toc119989322"/>
      <w:bookmarkStart w:id="255" w:name="_Toc119993009"/>
      <w:bookmarkStart w:id="256" w:name="_Toc119997678"/>
      <w:bookmarkStart w:id="257" w:name="_Toc119998064"/>
      <w:bookmarkStart w:id="258" w:name="_Toc380675980"/>
      <w:bookmarkStart w:id="259" w:name="_Toc380675981"/>
      <w:bookmarkStart w:id="260" w:name="_Toc380675982"/>
      <w:bookmarkStart w:id="261" w:name="_Toc374510144"/>
      <w:bookmarkStart w:id="262" w:name="_Toc374510145"/>
      <w:bookmarkStart w:id="263" w:name="_Toc374510146"/>
      <w:bookmarkStart w:id="264" w:name="_Toc374510161"/>
      <w:bookmarkStart w:id="265" w:name="_Toc374510168"/>
      <w:bookmarkStart w:id="266" w:name="_Toc374510175"/>
      <w:bookmarkStart w:id="267" w:name="_Toc374510182"/>
      <w:bookmarkStart w:id="268" w:name="_Toc374510189"/>
      <w:bookmarkStart w:id="269" w:name="_Toc374510190"/>
      <w:bookmarkStart w:id="270" w:name="_Toc374510191"/>
      <w:bookmarkStart w:id="271" w:name="_Toc374510192"/>
      <w:bookmarkStart w:id="272" w:name="_Toc374510193"/>
      <w:bookmarkStart w:id="273" w:name="_Toc360029281"/>
      <w:bookmarkStart w:id="274" w:name="_Toc360029599"/>
      <w:bookmarkStart w:id="275" w:name="_Toc360029926"/>
      <w:bookmarkStart w:id="276" w:name="_Toc360102457"/>
      <w:bookmarkStart w:id="277" w:name="_Toc360109210"/>
      <w:bookmarkStart w:id="278" w:name="_Toc360109875"/>
      <w:bookmarkStart w:id="279" w:name="_Toc360029283"/>
      <w:bookmarkStart w:id="280" w:name="_Toc360029601"/>
      <w:bookmarkStart w:id="281" w:name="_Toc360029928"/>
      <w:bookmarkStart w:id="282" w:name="_Toc360102459"/>
      <w:bookmarkStart w:id="283" w:name="_Toc360109212"/>
      <w:bookmarkStart w:id="284" w:name="_Toc360109877"/>
      <w:bookmarkStart w:id="285" w:name="_Toc360029284"/>
      <w:bookmarkStart w:id="286" w:name="_Toc360029602"/>
      <w:bookmarkStart w:id="287" w:name="_Toc360029929"/>
      <w:bookmarkStart w:id="288" w:name="_Toc360102460"/>
      <w:bookmarkStart w:id="289" w:name="_Toc360109213"/>
      <w:bookmarkStart w:id="290" w:name="_Toc360109878"/>
      <w:bookmarkStart w:id="291" w:name="_Toc360029285"/>
      <w:bookmarkStart w:id="292" w:name="_Toc360029603"/>
      <w:bookmarkStart w:id="293" w:name="_Toc360029930"/>
      <w:bookmarkStart w:id="294" w:name="_Toc360102461"/>
      <w:bookmarkStart w:id="295" w:name="_Toc360109214"/>
      <w:bookmarkStart w:id="296" w:name="_Toc360109879"/>
      <w:bookmarkStart w:id="297" w:name="_Toc360029286"/>
      <w:bookmarkStart w:id="298" w:name="_Toc360029604"/>
      <w:bookmarkStart w:id="299" w:name="_Toc360029931"/>
      <w:bookmarkStart w:id="300" w:name="_Toc360102462"/>
      <w:bookmarkStart w:id="301" w:name="_Toc360109215"/>
      <w:bookmarkStart w:id="302" w:name="_Toc360109880"/>
      <w:bookmarkStart w:id="303" w:name="_Toc441238626"/>
      <w:bookmarkStart w:id="304" w:name="_Toc383421013"/>
      <w:bookmarkStart w:id="305" w:name="_Toc94942144"/>
      <w:bookmarkStart w:id="306" w:name="_Ref119983327"/>
      <w:bookmarkStart w:id="307" w:name="_Ref133670980"/>
      <w:bookmarkStart w:id="308" w:name="_Ref133671225"/>
      <w:bookmarkStart w:id="309" w:name="_Toc139107517"/>
      <w:bookmarkStart w:id="310" w:name="_Toc161651573"/>
      <w:bookmarkStart w:id="311" w:name="_Ref164585525"/>
      <w:bookmarkStart w:id="312" w:name="_Ref164596839"/>
      <w:bookmarkStart w:id="313" w:name="_Ref165281769"/>
      <w:bookmarkStart w:id="314" w:name="_Toc168307154"/>
      <w:bookmarkStart w:id="315" w:name="_Ref133671159"/>
      <w:bookmarkStart w:id="316" w:name="_Toc139107504"/>
      <w:bookmarkStart w:id="317" w:name="_Toc161651560"/>
      <w:bookmarkStart w:id="318" w:name="_Toc16830714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2F2A0B">
        <w:t>Art und Umfang der Instandhaltungsleistungen</w:t>
      </w:r>
      <w:bookmarkEnd w:id="303"/>
    </w:p>
    <w:p w14:paraId="2329A2E0" w14:textId="77777777" w:rsidR="00202F05" w:rsidRPr="002F2A0B" w:rsidRDefault="00C82123" w:rsidP="00202F05">
      <w:pPr>
        <w:pStyle w:val="berschrift3"/>
        <w:ind w:left="709" w:hanging="709"/>
        <w:rPr>
          <w:sz w:val="18"/>
        </w:rPr>
      </w:pPr>
      <w:bookmarkStart w:id="319" w:name="_Toc360029344"/>
      <w:bookmarkStart w:id="320" w:name="_Toc360029662"/>
      <w:bookmarkStart w:id="321" w:name="_Toc360030011"/>
      <w:bookmarkStart w:id="322" w:name="_Toc360102542"/>
      <w:bookmarkStart w:id="323" w:name="_Toc360109273"/>
      <w:bookmarkStart w:id="324" w:name="_Toc360109932"/>
      <w:bookmarkStart w:id="325" w:name="_Toc360029345"/>
      <w:bookmarkStart w:id="326" w:name="_Toc360029663"/>
      <w:bookmarkStart w:id="327" w:name="_Toc360030012"/>
      <w:bookmarkStart w:id="328" w:name="_Toc360102543"/>
      <w:bookmarkStart w:id="329" w:name="_Toc360109274"/>
      <w:bookmarkStart w:id="330" w:name="_Toc360109933"/>
      <w:bookmarkStart w:id="331" w:name="_Toc360029425"/>
      <w:bookmarkStart w:id="332" w:name="_Toc360029743"/>
      <w:bookmarkStart w:id="333" w:name="_Toc360030095"/>
      <w:bookmarkStart w:id="334" w:name="_Toc360102626"/>
      <w:bookmarkStart w:id="335" w:name="_Toc360109357"/>
      <w:bookmarkStart w:id="336" w:name="_Toc360110016"/>
      <w:bookmarkStart w:id="337" w:name="_Toc360030099"/>
      <w:bookmarkStart w:id="338" w:name="_Toc360102630"/>
      <w:bookmarkStart w:id="339" w:name="_Toc360109361"/>
      <w:bookmarkStart w:id="340" w:name="_Toc360110020"/>
      <w:bookmarkStart w:id="341" w:name="_Toc360030100"/>
      <w:bookmarkStart w:id="342" w:name="_Toc360102631"/>
      <w:bookmarkStart w:id="343" w:name="_Toc360109362"/>
      <w:bookmarkStart w:id="344" w:name="_Toc360110021"/>
      <w:bookmarkStart w:id="345" w:name="_Toc360030101"/>
      <w:bookmarkStart w:id="346" w:name="_Toc360102632"/>
      <w:bookmarkStart w:id="347" w:name="_Toc360109363"/>
      <w:bookmarkStart w:id="348" w:name="_Toc360110022"/>
      <w:bookmarkStart w:id="349" w:name="_Toc360030102"/>
      <w:bookmarkStart w:id="350" w:name="_Toc360102633"/>
      <w:bookmarkStart w:id="351" w:name="_Toc360109364"/>
      <w:bookmarkStart w:id="352" w:name="_Toc360110023"/>
      <w:bookmarkStart w:id="353" w:name="_Toc360030104"/>
      <w:bookmarkStart w:id="354" w:name="_Toc360102635"/>
      <w:bookmarkStart w:id="355" w:name="_Toc360109366"/>
      <w:bookmarkStart w:id="356" w:name="_Toc360110025"/>
      <w:bookmarkStart w:id="357" w:name="_Toc360030105"/>
      <w:bookmarkStart w:id="358" w:name="_Toc360102636"/>
      <w:bookmarkStart w:id="359" w:name="_Toc360109367"/>
      <w:bookmarkStart w:id="360" w:name="_Toc360110026"/>
      <w:bookmarkStart w:id="361" w:name="_Toc360030107"/>
      <w:bookmarkStart w:id="362" w:name="_Toc360102638"/>
      <w:bookmarkStart w:id="363" w:name="_Toc360109369"/>
      <w:bookmarkStart w:id="364" w:name="_Toc360110028"/>
      <w:bookmarkStart w:id="365" w:name="_Toc360030109"/>
      <w:bookmarkStart w:id="366" w:name="_Toc360102640"/>
      <w:bookmarkStart w:id="367" w:name="_Toc360109371"/>
      <w:bookmarkStart w:id="368" w:name="_Toc360110030"/>
      <w:bookmarkStart w:id="369" w:name="_Toc360030111"/>
      <w:bookmarkStart w:id="370" w:name="_Toc360102642"/>
      <w:bookmarkStart w:id="371" w:name="_Toc360109373"/>
      <w:bookmarkStart w:id="372" w:name="_Toc360110032"/>
      <w:bookmarkStart w:id="373" w:name="_Toc360029427"/>
      <w:bookmarkStart w:id="374" w:name="_Toc360029745"/>
      <w:bookmarkStart w:id="375" w:name="_Toc360030113"/>
      <w:bookmarkStart w:id="376" w:name="_Toc360102644"/>
      <w:bookmarkStart w:id="377" w:name="_Toc360109375"/>
      <w:bookmarkStart w:id="378" w:name="_Toc360110034"/>
      <w:bookmarkStart w:id="379" w:name="_Toc360029428"/>
      <w:bookmarkStart w:id="380" w:name="_Toc360029746"/>
      <w:bookmarkStart w:id="381" w:name="_Toc360030114"/>
      <w:bookmarkStart w:id="382" w:name="_Toc360102645"/>
      <w:bookmarkStart w:id="383" w:name="_Toc360109376"/>
      <w:bookmarkStart w:id="384" w:name="_Toc360110035"/>
      <w:bookmarkStart w:id="385" w:name="_Toc360029429"/>
      <w:bookmarkStart w:id="386" w:name="_Toc360029747"/>
      <w:bookmarkStart w:id="387" w:name="_Toc360030115"/>
      <w:bookmarkStart w:id="388" w:name="_Toc360102646"/>
      <w:bookmarkStart w:id="389" w:name="_Toc360109377"/>
      <w:bookmarkStart w:id="390" w:name="_Toc360110036"/>
      <w:bookmarkStart w:id="391" w:name="_Ref380571215"/>
      <w:bookmarkStart w:id="392" w:name="_Toc383421026"/>
      <w:bookmarkStart w:id="393" w:name="_Toc441238627"/>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2F2A0B">
        <w:rPr>
          <w:sz w:val="18"/>
        </w:rPr>
        <w:t>Wiederherstellung der Betriebsbereitschaft (</w:t>
      </w:r>
      <w:r w:rsidR="00202F05" w:rsidRPr="002F2A0B">
        <w:rPr>
          <w:sz w:val="18"/>
        </w:rPr>
        <w:t>Störungsbeseitigung</w:t>
      </w:r>
      <w:bookmarkEnd w:id="391"/>
      <w:bookmarkEnd w:id="392"/>
      <w:r w:rsidRPr="002F2A0B">
        <w:rPr>
          <w:sz w:val="18"/>
        </w:rPr>
        <w:t>)</w:t>
      </w:r>
      <w:bookmarkEnd w:id="393"/>
    </w:p>
    <w:p w14:paraId="0F5A4092" w14:textId="77777777" w:rsidR="00202F05" w:rsidRPr="002F2A0B" w:rsidRDefault="00202F05" w:rsidP="00202F05">
      <w:pPr>
        <w:pStyle w:val="berschrift4"/>
        <w:ind w:left="709" w:hanging="709"/>
        <w:rPr>
          <w:sz w:val="18"/>
          <w:szCs w:val="18"/>
        </w:rPr>
      </w:pPr>
      <w:bookmarkStart w:id="394" w:name="_Toc383421027"/>
      <w:r w:rsidRPr="002F2A0B">
        <w:rPr>
          <w:sz w:val="18"/>
          <w:szCs w:val="18"/>
        </w:rPr>
        <w:t>Leistungsumfang</w:t>
      </w:r>
      <w:bookmarkEnd w:id="394"/>
    </w:p>
    <w:p w14:paraId="146BE8AC" w14:textId="45B88E3B" w:rsidR="00202F05" w:rsidRDefault="005607C4" w:rsidP="00AE435A">
      <w:pPr>
        <w:pStyle w:val="Box1"/>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202F05" w:rsidRPr="002F2A0B">
        <w:tab/>
        <w:t>Der Auftragnehmer verpflichtet sich, Störungen* der Hardware</w:t>
      </w:r>
      <w:r w:rsidR="00D40D3F" w:rsidRPr="002F2A0B">
        <w:t xml:space="preserve"> </w:t>
      </w:r>
      <w:r w:rsidR="00FE3DF5">
        <w:t xml:space="preserve">aus </w:t>
      </w:r>
      <w:r w:rsidR="00D40D3F" w:rsidRPr="002F2A0B">
        <w:t>Nummer 3</w:t>
      </w:r>
      <w:r w:rsidR="00AE435A">
        <w:t xml:space="preserve"> </w:t>
      </w:r>
      <w:r w:rsidR="00FE3DF5">
        <w:t>gemäß</w:t>
      </w:r>
      <w:r w:rsidR="000F7A09">
        <w:t xml:space="preserve"> Ziffer 2.1</w:t>
      </w:r>
      <w:r w:rsidR="000F7A09" w:rsidRPr="002F2A0B">
        <w:t xml:space="preserve"> EVB-IT Instandhaltungs-AGB </w:t>
      </w:r>
      <w:r w:rsidR="00202F05" w:rsidRPr="002F2A0B">
        <w:t>zu beseitigen.</w:t>
      </w:r>
    </w:p>
    <w:p w14:paraId="0AC9DAD7" w14:textId="77777777" w:rsidR="00FE3DF5" w:rsidRPr="002F2A0B" w:rsidRDefault="00FE3DF5" w:rsidP="00FE3DF5">
      <w:pPr>
        <w:pStyle w:val="Box2"/>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t xml:space="preserve">Ausgenommen hiervon ist </w:t>
      </w:r>
      <w:r w:rsidR="008F18D4">
        <w:t xml:space="preserve">die </w:t>
      </w:r>
      <w:r w:rsidRPr="002F2A0B">
        <w:t xml:space="preserve">Hardware </w:t>
      </w:r>
      <w:r>
        <w:t xml:space="preserve">aus </w:t>
      </w:r>
      <w:r w:rsidRPr="002F2A0B">
        <w:t xml:space="preserve">Nummer 3 lfd. Nr. </w:t>
      </w:r>
      <w:r w:rsidRPr="002F2A0B">
        <w:rPr>
          <w:bCs/>
          <w:u w:val="single"/>
        </w:rPr>
        <w:fldChar w:fldCharType="begin">
          <w:ffData>
            <w:name w:val="Text37"/>
            <w:enabled/>
            <w:calcOnExit w:val="0"/>
            <w:textInput/>
          </w:ffData>
        </w:fldChar>
      </w:r>
      <w:r w:rsidRPr="002F2A0B">
        <w:rPr>
          <w:bCs/>
          <w:u w:val="single"/>
        </w:rPr>
        <w:instrText xml:space="preserve">FORMTEXT </w:instrText>
      </w:r>
      <w:r w:rsidRPr="002F2A0B">
        <w:rPr>
          <w:bCs/>
          <w:u w:val="single"/>
        </w:rPr>
      </w:r>
      <w:r w:rsidRPr="002F2A0B">
        <w:rPr>
          <w:bCs/>
          <w:u w:val="single"/>
        </w:rPr>
        <w:fldChar w:fldCharType="separate"/>
      </w:r>
      <w:r w:rsidRPr="002F2A0B">
        <w:rPr>
          <w:bCs/>
          <w:noProof/>
          <w:u w:val="single"/>
        </w:rPr>
        <w:t> </w:t>
      </w:r>
      <w:r w:rsidRPr="002F2A0B">
        <w:rPr>
          <w:bCs/>
          <w:noProof/>
          <w:u w:val="single"/>
        </w:rPr>
        <w:t> </w:t>
      </w:r>
      <w:r w:rsidRPr="002F2A0B">
        <w:rPr>
          <w:bCs/>
          <w:noProof/>
          <w:u w:val="single"/>
        </w:rPr>
        <w:t> </w:t>
      </w:r>
      <w:r w:rsidRPr="002F2A0B">
        <w:rPr>
          <w:bCs/>
          <w:noProof/>
          <w:u w:val="single"/>
        </w:rPr>
        <w:t> </w:t>
      </w:r>
      <w:r w:rsidRPr="002F2A0B">
        <w:rPr>
          <w:bCs/>
          <w:noProof/>
          <w:u w:val="single"/>
        </w:rPr>
        <w:t> </w:t>
      </w:r>
      <w:r w:rsidRPr="002F2A0B">
        <w:rPr>
          <w:bCs/>
          <w:u w:val="single"/>
        </w:rPr>
        <w:fldChar w:fldCharType="end"/>
      </w:r>
      <w:r w:rsidR="008F18D4">
        <w:t>.</w:t>
      </w:r>
    </w:p>
    <w:p w14:paraId="7CDD2119" w14:textId="0B76DA3C" w:rsidR="00202F05" w:rsidRPr="002F2A0B" w:rsidRDefault="005607C4" w:rsidP="00202F05">
      <w:pPr>
        <w:pStyle w:val="Box1"/>
        <w:rPr>
          <w:u w:val="single"/>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202F05" w:rsidRPr="002F2A0B">
        <w:tab/>
        <w:t>Weitere Vereinbarungen.</w:t>
      </w:r>
    </w:p>
    <w:p w14:paraId="4A4BC8B9" w14:textId="77777777" w:rsidR="00202F05" w:rsidRPr="002F2A0B" w:rsidRDefault="00202F05" w:rsidP="00202F05">
      <w:pPr>
        <w:pStyle w:val="berschrift4"/>
        <w:ind w:left="709" w:hanging="709"/>
        <w:rPr>
          <w:sz w:val="18"/>
          <w:szCs w:val="18"/>
        </w:rPr>
      </w:pPr>
      <w:bookmarkStart w:id="395" w:name="_Toc383421028"/>
      <w:bookmarkStart w:id="396" w:name="_Ref411514127"/>
      <w:bookmarkStart w:id="397" w:name="_Ref414532874"/>
      <w:r w:rsidRPr="002F2A0B">
        <w:rPr>
          <w:sz w:val="18"/>
          <w:szCs w:val="18"/>
        </w:rPr>
        <w:t>Störungsmeldung</w:t>
      </w:r>
      <w:bookmarkEnd w:id="395"/>
      <w:bookmarkEnd w:id="396"/>
      <w:bookmarkEnd w:id="397"/>
    </w:p>
    <w:bookmarkStart w:id="398" w:name="_Toc383421029"/>
    <w:p w14:paraId="586038CC" w14:textId="77777777" w:rsidR="004C1E30" w:rsidRPr="002F2A0B" w:rsidRDefault="004C1E30" w:rsidP="004C1E30">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Die Störungsmeldung erfolgt abweichend von Ziffer 12.2 EVB-IT Instandhaltungs-AGB 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w:t>
      </w:r>
    </w:p>
    <w:p w14:paraId="7E6FD0E8" w14:textId="77777777" w:rsidR="004C1E30" w:rsidRDefault="004C1E30" w:rsidP="004C1E30">
      <w:pPr>
        <w:pStyle w:val="Box1"/>
        <w:rPr>
          <w:u w:val="single"/>
        </w:rPr>
      </w:pPr>
      <w:r w:rsidRPr="002F2A0B">
        <w:fldChar w:fldCharType="begin">
          <w:ffData>
            <w:name w:val="Kontrollkästchen3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Die Störungsmeldung erfolgt an (z.B. Postanschrift, Telefon, Fax, E-Mail oder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p>
    <w:p w14:paraId="22AE5C94" w14:textId="77777777" w:rsidR="00BB4ADB" w:rsidRPr="002F2A0B" w:rsidRDefault="00BB4ADB" w:rsidP="000D14ED">
      <w:pPr>
        <w:pStyle w:val="berschrift4"/>
        <w:widowControl/>
        <w:ind w:left="709" w:hanging="709"/>
        <w:rPr>
          <w:sz w:val="18"/>
          <w:szCs w:val="18"/>
        </w:rPr>
      </w:pPr>
      <w:r w:rsidRPr="002F2A0B">
        <w:rPr>
          <w:sz w:val="18"/>
          <w:szCs w:val="18"/>
        </w:rPr>
        <w:t>Reaktions- und Wiederherstellungszeiten*</w:t>
      </w:r>
    </w:p>
    <w:p w14:paraId="16225CD4" w14:textId="77777777" w:rsidR="00BB4ADB" w:rsidRPr="002F2A0B" w:rsidRDefault="00BB4ADB" w:rsidP="000D14ED">
      <w:pPr>
        <w:pStyle w:val="Box1"/>
        <w:keepNext/>
        <w:widowControl/>
      </w:pPr>
      <w:r w:rsidRPr="002F2A0B">
        <w:fldChar w:fldCharType="begin">
          <w:ffData>
            <w:name w:val="Kontrollkästchen39"/>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Es werden </w:t>
      </w:r>
      <w:r w:rsidR="00AA632A">
        <w:t xml:space="preserve">für die Hardware gemäß Nummer </w:t>
      </w:r>
      <w:r w:rsidR="00AA632A">
        <w:fldChar w:fldCharType="begin"/>
      </w:r>
      <w:r w:rsidR="00AA632A">
        <w:instrText xml:space="preserve"> REF _Ref398122007 \r \h </w:instrText>
      </w:r>
      <w:r w:rsidR="00AA632A">
        <w:fldChar w:fldCharType="separate"/>
      </w:r>
      <w:r w:rsidR="001E561B">
        <w:t>3</w:t>
      </w:r>
      <w:r w:rsidR="00AA632A">
        <w:fldChar w:fldCharType="end"/>
      </w:r>
      <w:r w:rsidR="00AA632A">
        <w:t xml:space="preserve"> lfd. Nr. </w:t>
      </w:r>
      <w:r w:rsidR="00AA632A" w:rsidRPr="002F2A0B">
        <w:rPr>
          <w:u w:val="single"/>
        </w:rPr>
        <w:fldChar w:fldCharType="begin">
          <w:ffData>
            <w:name w:val="Text37"/>
            <w:enabled/>
            <w:calcOnExit w:val="0"/>
            <w:textInput/>
          </w:ffData>
        </w:fldChar>
      </w:r>
      <w:r w:rsidR="00AA632A" w:rsidRPr="002F2A0B">
        <w:rPr>
          <w:u w:val="single"/>
        </w:rPr>
        <w:instrText xml:space="preserve">FORMTEXT </w:instrText>
      </w:r>
      <w:r w:rsidR="00AA632A" w:rsidRPr="002F2A0B">
        <w:rPr>
          <w:u w:val="single"/>
        </w:rPr>
      </w:r>
      <w:r w:rsidR="00AA632A" w:rsidRPr="002F2A0B">
        <w:rPr>
          <w:u w:val="single"/>
        </w:rPr>
        <w:fldChar w:fldCharType="separate"/>
      </w:r>
      <w:r w:rsidR="00AA632A" w:rsidRPr="002F2A0B">
        <w:rPr>
          <w:noProof/>
          <w:u w:val="single"/>
        </w:rPr>
        <w:t> </w:t>
      </w:r>
      <w:r w:rsidR="00AA632A" w:rsidRPr="002F2A0B">
        <w:rPr>
          <w:noProof/>
          <w:u w:val="single"/>
        </w:rPr>
        <w:t> </w:t>
      </w:r>
      <w:r w:rsidR="00AA632A" w:rsidRPr="002F2A0B">
        <w:rPr>
          <w:noProof/>
          <w:u w:val="single"/>
        </w:rPr>
        <w:t> </w:t>
      </w:r>
      <w:r w:rsidR="00AA632A" w:rsidRPr="002F2A0B">
        <w:rPr>
          <w:noProof/>
          <w:u w:val="single"/>
        </w:rPr>
        <w:t> </w:t>
      </w:r>
      <w:r w:rsidR="00AA632A" w:rsidRPr="002F2A0B">
        <w:rPr>
          <w:noProof/>
          <w:u w:val="single"/>
        </w:rPr>
        <w:t> </w:t>
      </w:r>
      <w:r w:rsidR="00AA632A" w:rsidRPr="002F2A0B">
        <w:rPr>
          <w:u w:val="single"/>
        </w:rPr>
        <w:fldChar w:fldCharType="end"/>
      </w:r>
      <w:r w:rsidR="00AA632A">
        <w:rPr>
          <w:u w:val="single"/>
        </w:rPr>
        <w:t xml:space="preserve"> </w:t>
      </w:r>
      <w:r w:rsidRPr="002F2A0B">
        <w:t>folgende Reaktions- und Wiederherstellungszeiten* vereinbart:</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436"/>
        <w:gridCol w:w="2276"/>
        <w:gridCol w:w="3360"/>
      </w:tblGrid>
      <w:tr w:rsidR="00BB4ADB" w:rsidRPr="003C1908" w14:paraId="78D84D10" w14:textId="77777777" w:rsidTr="00BB4ADB">
        <w:trPr>
          <w:cantSplit/>
        </w:trPr>
        <w:tc>
          <w:tcPr>
            <w:tcW w:w="3436" w:type="dxa"/>
          </w:tcPr>
          <w:p w14:paraId="3F4FFA4C" w14:textId="77777777" w:rsidR="00BB4ADB" w:rsidRPr="003C1908" w:rsidRDefault="00BB4ADB" w:rsidP="000D14ED">
            <w:pPr>
              <w:pStyle w:val="Tabellenkopf"/>
              <w:keepNext/>
              <w:widowControl/>
              <w:rPr>
                <w:sz w:val="18"/>
                <w:szCs w:val="18"/>
              </w:rPr>
            </w:pPr>
            <w:r w:rsidRPr="003C1908">
              <w:rPr>
                <w:sz w:val="18"/>
                <w:szCs w:val="18"/>
              </w:rPr>
              <w:t>Störungsklasse</w:t>
            </w:r>
          </w:p>
        </w:tc>
        <w:tc>
          <w:tcPr>
            <w:tcW w:w="2276" w:type="dxa"/>
          </w:tcPr>
          <w:p w14:paraId="7A4201CF" w14:textId="77777777" w:rsidR="00BB4ADB" w:rsidRPr="003C1908" w:rsidRDefault="00BB4ADB" w:rsidP="000D14ED">
            <w:pPr>
              <w:pStyle w:val="Tabellenkopf"/>
              <w:keepNext/>
              <w:widowControl/>
              <w:rPr>
                <w:sz w:val="18"/>
                <w:szCs w:val="18"/>
              </w:rPr>
            </w:pPr>
            <w:r w:rsidRPr="003C1908">
              <w:rPr>
                <w:sz w:val="18"/>
                <w:szCs w:val="18"/>
              </w:rPr>
              <w:t>Reaktionszeit* in Stunden</w:t>
            </w:r>
          </w:p>
        </w:tc>
        <w:tc>
          <w:tcPr>
            <w:tcW w:w="3360" w:type="dxa"/>
          </w:tcPr>
          <w:p w14:paraId="514C57FC" w14:textId="77777777" w:rsidR="00BB4ADB" w:rsidRPr="003C1908" w:rsidRDefault="00BB4ADB" w:rsidP="000D14ED">
            <w:pPr>
              <w:pStyle w:val="Tabellenkopf"/>
              <w:keepNext/>
              <w:widowControl/>
              <w:rPr>
                <w:sz w:val="18"/>
                <w:szCs w:val="18"/>
              </w:rPr>
            </w:pPr>
            <w:r w:rsidRPr="003C1908">
              <w:rPr>
                <w:sz w:val="18"/>
                <w:szCs w:val="18"/>
              </w:rPr>
              <w:t>Wiederherstellungszeit* in Stunden</w:t>
            </w:r>
          </w:p>
        </w:tc>
      </w:tr>
      <w:tr w:rsidR="00BB4ADB" w:rsidRPr="002F2A0B" w14:paraId="4F5F3225" w14:textId="77777777" w:rsidTr="00BB4ADB">
        <w:trPr>
          <w:cantSplit/>
        </w:trPr>
        <w:tc>
          <w:tcPr>
            <w:tcW w:w="3436" w:type="dxa"/>
          </w:tcPr>
          <w:p w14:paraId="1D115BF2" w14:textId="77777777" w:rsidR="00BB4ADB" w:rsidRPr="002F2A0B" w:rsidRDefault="00BB4ADB" w:rsidP="000D14ED">
            <w:pPr>
              <w:pStyle w:val="Spaltennummern"/>
              <w:widowControl/>
              <w:tabs>
                <w:tab w:val="left" w:pos="1077"/>
                <w:tab w:val="center" w:pos="1650"/>
              </w:tabs>
            </w:pPr>
            <w:r w:rsidRPr="002F2A0B">
              <w:t>1</w:t>
            </w:r>
          </w:p>
        </w:tc>
        <w:tc>
          <w:tcPr>
            <w:tcW w:w="2276" w:type="dxa"/>
            <w:vAlign w:val="center"/>
          </w:tcPr>
          <w:p w14:paraId="3E011394" w14:textId="77777777" w:rsidR="00BB4ADB" w:rsidRPr="002F2A0B" w:rsidRDefault="00BB4ADB" w:rsidP="000D14ED">
            <w:pPr>
              <w:pStyle w:val="Spaltennummern"/>
              <w:widowControl/>
            </w:pPr>
            <w:r w:rsidRPr="002F2A0B">
              <w:t>2</w:t>
            </w:r>
          </w:p>
        </w:tc>
        <w:tc>
          <w:tcPr>
            <w:tcW w:w="3360" w:type="dxa"/>
            <w:vAlign w:val="center"/>
          </w:tcPr>
          <w:p w14:paraId="4A58E53D" w14:textId="77777777" w:rsidR="00BB4ADB" w:rsidRPr="002F2A0B" w:rsidRDefault="00BB4ADB" w:rsidP="000D14ED">
            <w:pPr>
              <w:pStyle w:val="Spaltennummern"/>
              <w:widowControl/>
            </w:pPr>
            <w:r w:rsidRPr="002F2A0B">
              <w:t>3</w:t>
            </w:r>
          </w:p>
        </w:tc>
      </w:tr>
      <w:tr w:rsidR="00BB4ADB" w:rsidRPr="002F2A0B" w14:paraId="2F560332" w14:textId="77777777" w:rsidTr="00BB4ADB">
        <w:trPr>
          <w:cantSplit/>
        </w:trPr>
        <w:tc>
          <w:tcPr>
            <w:tcW w:w="3436" w:type="dxa"/>
          </w:tcPr>
          <w:p w14:paraId="12139F3E" w14:textId="77777777" w:rsidR="00BB4ADB" w:rsidRPr="002F2A0B" w:rsidRDefault="00BB4ADB" w:rsidP="000D14ED">
            <w:pPr>
              <w:pStyle w:val="Tabellenzeilen"/>
              <w:widowControl/>
            </w:pPr>
            <w:r w:rsidRPr="002F2A0B">
              <w:t>Betriebsverhindernde Störung*</w:t>
            </w:r>
          </w:p>
        </w:tc>
        <w:tc>
          <w:tcPr>
            <w:tcW w:w="2276" w:type="dxa"/>
            <w:vAlign w:val="center"/>
          </w:tcPr>
          <w:p w14:paraId="15D0D349" w14:textId="77777777" w:rsidR="00BB4ADB" w:rsidRPr="002F2A0B" w:rsidRDefault="00BB4ADB" w:rsidP="000D14ED">
            <w:pPr>
              <w:pStyle w:val="Tabellenzeilen"/>
              <w:widowControl/>
            </w:pPr>
          </w:p>
        </w:tc>
        <w:tc>
          <w:tcPr>
            <w:tcW w:w="3360" w:type="dxa"/>
            <w:vAlign w:val="center"/>
          </w:tcPr>
          <w:p w14:paraId="07464F1F" w14:textId="77777777" w:rsidR="00BB4ADB" w:rsidRPr="002F2A0B" w:rsidRDefault="00BB4ADB" w:rsidP="000D14ED">
            <w:pPr>
              <w:pStyle w:val="Tabellenzeilen"/>
              <w:widowControl/>
            </w:pPr>
          </w:p>
        </w:tc>
      </w:tr>
      <w:tr w:rsidR="00BB4ADB" w:rsidRPr="002F2A0B" w14:paraId="7ECD06EE" w14:textId="77777777" w:rsidTr="00BB4ADB">
        <w:trPr>
          <w:cantSplit/>
        </w:trPr>
        <w:tc>
          <w:tcPr>
            <w:tcW w:w="3436" w:type="dxa"/>
          </w:tcPr>
          <w:p w14:paraId="11C57214" w14:textId="77777777" w:rsidR="00BB4ADB" w:rsidRPr="002F2A0B" w:rsidRDefault="00BB4ADB" w:rsidP="00BB4ADB">
            <w:pPr>
              <w:pStyle w:val="Tabellenzeilen"/>
            </w:pPr>
            <w:r w:rsidRPr="002F2A0B">
              <w:t>Betriebsbehindernde Störung*</w:t>
            </w:r>
          </w:p>
        </w:tc>
        <w:tc>
          <w:tcPr>
            <w:tcW w:w="2276" w:type="dxa"/>
            <w:vAlign w:val="center"/>
          </w:tcPr>
          <w:p w14:paraId="5EB625BB" w14:textId="77777777" w:rsidR="00BB4ADB" w:rsidRPr="002F2A0B" w:rsidRDefault="00BB4ADB" w:rsidP="00BB4ADB">
            <w:pPr>
              <w:pStyle w:val="Tabellenzeilen"/>
            </w:pPr>
          </w:p>
        </w:tc>
        <w:tc>
          <w:tcPr>
            <w:tcW w:w="3360" w:type="dxa"/>
            <w:vAlign w:val="center"/>
          </w:tcPr>
          <w:p w14:paraId="0CD2672E" w14:textId="77777777" w:rsidR="00BB4ADB" w:rsidRPr="002F2A0B" w:rsidRDefault="00BB4ADB" w:rsidP="00BB4ADB">
            <w:pPr>
              <w:pStyle w:val="Tabellenzeilen"/>
            </w:pPr>
          </w:p>
        </w:tc>
      </w:tr>
      <w:tr w:rsidR="00BB4ADB" w:rsidRPr="002F2A0B" w14:paraId="6B664955" w14:textId="77777777" w:rsidTr="00BB4ADB">
        <w:trPr>
          <w:cantSplit/>
        </w:trPr>
        <w:tc>
          <w:tcPr>
            <w:tcW w:w="3436" w:type="dxa"/>
          </w:tcPr>
          <w:p w14:paraId="1A8FD3A5" w14:textId="77777777" w:rsidR="00BB4ADB" w:rsidRPr="002F2A0B" w:rsidRDefault="00BB4ADB" w:rsidP="00BB4ADB">
            <w:pPr>
              <w:pStyle w:val="Tabellenzeilen"/>
            </w:pPr>
            <w:r w:rsidRPr="002F2A0B">
              <w:t>Leichte Störung*</w:t>
            </w:r>
          </w:p>
        </w:tc>
        <w:tc>
          <w:tcPr>
            <w:tcW w:w="2276" w:type="dxa"/>
            <w:vAlign w:val="center"/>
          </w:tcPr>
          <w:p w14:paraId="1AB72C19" w14:textId="77777777" w:rsidR="00BB4ADB" w:rsidRPr="002F2A0B" w:rsidRDefault="00BB4ADB" w:rsidP="00BB4ADB">
            <w:pPr>
              <w:pStyle w:val="Tabellenzeilen"/>
            </w:pPr>
          </w:p>
        </w:tc>
        <w:tc>
          <w:tcPr>
            <w:tcW w:w="3360" w:type="dxa"/>
            <w:vAlign w:val="center"/>
          </w:tcPr>
          <w:p w14:paraId="002375AE" w14:textId="77777777" w:rsidR="00BB4ADB" w:rsidRPr="002F2A0B" w:rsidRDefault="00BB4ADB" w:rsidP="00BB4ADB">
            <w:pPr>
              <w:pStyle w:val="Tabellenzeilen"/>
            </w:pPr>
          </w:p>
        </w:tc>
      </w:tr>
    </w:tbl>
    <w:p w14:paraId="4E1839C4" w14:textId="77777777" w:rsidR="00BB4ADB" w:rsidRDefault="00BB4ADB" w:rsidP="00BB4ADB">
      <w:r w:rsidRPr="002F2A0B">
        <w:t xml:space="preserve">Reaktions- und Wiederherstellungszeiten* beginnen mit dem Zugang der entsprechenden Störungsmeldung innerhalb der </w:t>
      </w:r>
      <w:r>
        <w:t xml:space="preserve">in Nummer </w:t>
      </w:r>
      <w:r>
        <w:fldChar w:fldCharType="begin"/>
      </w:r>
      <w:r>
        <w:instrText xml:space="preserve"> REF _Ref367274744 \n \h </w:instrText>
      </w:r>
      <w:r>
        <w:fldChar w:fldCharType="separate"/>
      </w:r>
      <w:r w:rsidR="001E561B">
        <w:t>6</w:t>
      </w:r>
      <w:r>
        <w:fldChar w:fldCharType="end"/>
      </w:r>
      <w:r>
        <w:t xml:space="preserve"> </w:t>
      </w:r>
      <w:r w:rsidRPr="002F2A0B">
        <w:t xml:space="preserve">des Vertrages oder Ziffer 5.1 EVB-IT Instandhaltungs-AGB </w:t>
      </w:r>
      <w:r>
        <w:t xml:space="preserve">für die Störungsbeseitigung vereinbarten Servicezeiten* </w:t>
      </w:r>
      <w:r w:rsidRPr="002F2A0B">
        <w:t xml:space="preserve">und laufen ausschließlich während dieser Zeiten. Geht eine Störungsmeldung außerhalb der </w:t>
      </w:r>
      <w:r>
        <w:t xml:space="preserve">vereinbarten </w:t>
      </w:r>
      <w:r w:rsidRPr="002F2A0B">
        <w:t>Servicezeiten* ein, beginnt die Reak</w:t>
      </w:r>
      <w:r w:rsidRPr="002F2A0B">
        <w:softHyphen/>
        <w:t>tionszeit* mit Beginn der nächsten Servicezeit*.</w:t>
      </w:r>
      <w:r w:rsidRPr="007115C2">
        <w:t>Der Störungsmeldung gleichgestellt ist der Zeitpunkt, an dem der Auftragnehmer Kenntnis von der Störung</w:t>
      </w:r>
      <w:r>
        <w:t>*</w:t>
      </w:r>
      <w:r w:rsidRPr="007115C2">
        <w:t xml:space="preserve"> erlangt hat oder hätte </w:t>
      </w:r>
      <w:r>
        <w:t xml:space="preserve">gemäß </w:t>
      </w:r>
      <w:r w:rsidRPr="007115C2">
        <w:t xml:space="preserve">Nummer </w:t>
      </w:r>
      <w:r>
        <w:fldChar w:fldCharType="begin"/>
      </w:r>
      <w:r>
        <w:instrText xml:space="preserve"> REF _Ref414532874 \n \h </w:instrText>
      </w:r>
      <w:r>
        <w:fldChar w:fldCharType="separate"/>
      </w:r>
      <w:r w:rsidR="001E561B">
        <w:t>5.1.1.2</w:t>
      </w:r>
      <w:r>
        <w:fldChar w:fldCharType="end"/>
      </w:r>
      <w:r>
        <w:t xml:space="preserve"> </w:t>
      </w:r>
      <w:r w:rsidRPr="007115C2">
        <w:t>erlangen können.</w:t>
      </w:r>
    </w:p>
    <w:p w14:paraId="126CEE0C" w14:textId="77777777" w:rsidR="000D14ED" w:rsidRPr="002F2A0B" w:rsidRDefault="000D14ED" w:rsidP="00BB4ADB"/>
    <w:p w14:paraId="77F4EDAA" w14:textId="77777777" w:rsidR="00BB4ADB" w:rsidRPr="002F2A0B" w:rsidRDefault="00BB4ADB" w:rsidP="00BB4ADB">
      <w:pPr>
        <w:pStyle w:val="Box1"/>
      </w:pPr>
      <w:r w:rsidRPr="002F2A0B">
        <w:lastRenderedPageBreak/>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AA632A">
        <w:t>Abweichend von Ziffer 11.2 EVB-IT Instandhaltungs-AGB wird bei Überschreitung von Reaktions- und/oder Wiederherstellungszeiten keine Vertragsstrafe geschuldet.</w:t>
      </w:r>
    </w:p>
    <w:p w14:paraId="0A4E9284" w14:textId="77777777" w:rsidR="00202F05" w:rsidRPr="002F2A0B" w:rsidRDefault="00202F05" w:rsidP="00202F05">
      <w:pPr>
        <w:pStyle w:val="berschrift3"/>
        <w:ind w:left="709" w:hanging="709"/>
        <w:rPr>
          <w:sz w:val="18"/>
        </w:rPr>
      </w:pPr>
      <w:bookmarkStart w:id="399" w:name="_Toc360030119"/>
      <w:bookmarkStart w:id="400" w:name="_Toc360102650"/>
      <w:bookmarkStart w:id="401" w:name="_Toc360109381"/>
      <w:bookmarkStart w:id="402" w:name="_Toc360110040"/>
      <w:bookmarkStart w:id="403" w:name="_Toc360030123"/>
      <w:bookmarkStart w:id="404" w:name="_Toc360102654"/>
      <w:bookmarkStart w:id="405" w:name="_Toc360109385"/>
      <w:bookmarkStart w:id="406" w:name="_Toc360110044"/>
      <w:bookmarkStart w:id="407" w:name="_Toc360030127"/>
      <w:bookmarkStart w:id="408" w:name="_Toc360102658"/>
      <w:bookmarkStart w:id="409" w:name="_Toc360109389"/>
      <w:bookmarkStart w:id="410" w:name="_Toc360110048"/>
      <w:bookmarkStart w:id="411" w:name="_Toc360030128"/>
      <w:bookmarkStart w:id="412" w:name="_Toc360102659"/>
      <w:bookmarkStart w:id="413" w:name="_Toc360109390"/>
      <w:bookmarkStart w:id="414" w:name="_Toc360110049"/>
      <w:bookmarkStart w:id="415" w:name="_Toc360030130"/>
      <w:bookmarkStart w:id="416" w:name="_Toc360102661"/>
      <w:bookmarkStart w:id="417" w:name="_Toc360109392"/>
      <w:bookmarkStart w:id="418" w:name="_Toc360110051"/>
      <w:bookmarkStart w:id="419" w:name="_Toc360030131"/>
      <w:bookmarkStart w:id="420" w:name="_Toc360102662"/>
      <w:bookmarkStart w:id="421" w:name="_Toc360109393"/>
      <w:bookmarkStart w:id="422" w:name="_Toc360110052"/>
      <w:bookmarkStart w:id="423" w:name="_Toc360030132"/>
      <w:bookmarkStart w:id="424" w:name="_Toc360102663"/>
      <w:bookmarkStart w:id="425" w:name="_Toc360109394"/>
      <w:bookmarkStart w:id="426" w:name="_Toc360110053"/>
      <w:bookmarkStart w:id="427" w:name="_Toc360030134"/>
      <w:bookmarkStart w:id="428" w:name="_Toc360102665"/>
      <w:bookmarkStart w:id="429" w:name="_Toc360109396"/>
      <w:bookmarkStart w:id="430" w:name="_Toc360110055"/>
      <w:bookmarkStart w:id="431" w:name="_Toc360030136"/>
      <w:bookmarkStart w:id="432" w:name="_Toc360102667"/>
      <w:bookmarkStart w:id="433" w:name="_Toc360109398"/>
      <w:bookmarkStart w:id="434" w:name="_Toc360110057"/>
      <w:bookmarkStart w:id="435" w:name="_Toc360030138"/>
      <w:bookmarkStart w:id="436" w:name="_Toc360102669"/>
      <w:bookmarkStart w:id="437" w:name="_Toc360109400"/>
      <w:bookmarkStart w:id="438" w:name="_Toc360110059"/>
      <w:bookmarkStart w:id="439" w:name="_Toc360030141"/>
      <w:bookmarkStart w:id="440" w:name="_Toc360102672"/>
      <w:bookmarkStart w:id="441" w:name="_Toc360109403"/>
      <w:bookmarkStart w:id="442" w:name="_Toc360110062"/>
      <w:bookmarkStart w:id="443" w:name="_Toc360030147"/>
      <w:bookmarkStart w:id="444" w:name="_Toc360102678"/>
      <w:bookmarkStart w:id="445" w:name="_Toc360109409"/>
      <w:bookmarkStart w:id="446" w:name="_Toc360110068"/>
      <w:bookmarkStart w:id="447" w:name="_Toc360030151"/>
      <w:bookmarkStart w:id="448" w:name="_Toc360102682"/>
      <w:bookmarkStart w:id="449" w:name="_Toc360109413"/>
      <w:bookmarkStart w:id="450" w:name="_Toc360110072"/>
      <w:bookmarkStart w:id="451" w:name="_Toc360030154"/>
      <w:bookmarkStart w:id="452" w:name="_Toc360102685"/>
      <w:bookmarkStart w:id="453" w:name="_Toc360109416"/>
      <w:bookmarkStart w:id="454" w:name="_Toc360110075"/>
      <w:bookmarkStart w:id="455" w:name="_Toc360030161"/>
      <w:bookmarkStart w:id="456" w:name="_Toc360102692"/>
      <w:bookmarkStart w:id="457" w:name="_Toc360109423"/>
      <w:bookmarkStart w:id="458" w:name="_Toc360110082"/>
      <w:bookmarkStart w:id="459" w:name="_Toc360030166"/>
      <w:bookmarkStart w:id="460" w:name="_Toc360102697"/>
      <w:bookmarkStart w:id="461" w:name="_Toc360109428"/>
      <w:bookmarkStart w:id="462" w:name="_Toc360110087"/>
      <w:bookmarkStart w:id="463" w:name="_Toc360030167"/>
      <w:bookmarkStart w:id="464" w:name="_Toc360102698"/>
      <w:bookmarkStart w:id="465" w:name="_Toc360109429"/>
      <w:bookmarkStart w:id="466" w:name="_Toc360110088"/>
      <w:bookmarkStart w:id="467" w:name="_Toc360030178"/>
      <w:bookmarkStart w:id="468" w:name="_Toc360102709"/>
      <w:bookmarkStart w:id="469" w:name="_Toc360109440"/>
      <w:bookmarkStart w:id="470" w:name="_Toc360110099"/>
      <w:bookmarkStart w:id="471" w:name="_Toc360030181"/>
      <w:bookmarkStart w:id="472" w:name="_Toc360102712"/>
      <w:bookmarkStart w:id="473" w:name="_Toc360109443"/>
      <w:bookmarkStart w:id="474" w:name="_Toc360110102"/>
      <w:bookmarkStart w:id="475" w:name="_Toc360030183"/>
      <w:bookmarkStart w:id="476" w:name="_Toc360102714"/>
      <w:bookmarkStart w:id="477" w:name="_Toc360109445"/>
      <w:bookmarkStart w:id="478" w:name="_Toc360110104"/>
      <w:bookmarkStart w:id="479" w:name="_Toc300935006"/>
      <w:bookmarkStart w:id="480" w:name="_Toc300935007"/>
      <w:bookmarkStart w:id="481" w:name="_Toc300935011"/>
      <w:bookmarkStart w:id="482" w:name="_Toc300935012"/>
      <w:bookmarkStart w:id="483" w:name="_Toc300935013"/>
      <w:bookmarkStart w:id="484" w:name="_Toc360030190"/>
      <w:bookmarkStart w:id="485" w:name="_Toc360102721"/>
      <w:bookmarkStart w:id="486" w:name="_Toc360109452"/>
      <w:bookmarkStart w:id="487" w:name="_Toc360110111"/>
      <w:bookmarkStart w:id="488" w:name="_Toc360030192"/>
      <w:bookmarkStart w:id="489" w:name="_Toc360102723"/>
      <w:bookmarkStart w:id="490" w:name="_Toc360109454"/>
      <w:bookmarkStart w:id="491" w:name="_Toc360110113"/>
      <w:bookmarkStart w:id="492" w:name="_Toc360030193"/>
      <w:bookmarkStart w:id="493" w:name="_Toc360102724"/>
      <w:bookmarkStart w:id="494" w:name="_Toc360109455"/>
      <w:bookmarkStart w:id="495" w:name="_Toc360110114"/>
      <w:bookmarkStart w:id="496" w:name="_Toc360030194"/>
      <w:bookmarkStart w:id="497" w:name="_Toc360102725"/>
      <w:bookmarkStart w:id="498" w:name="_Toc360109456"/>
      <w:bookmarkStart w:id="499" w:name="_Toc360110115"/>
      <w:bookmarkStart w:id="500" w:name="_Toc360030198"/>
      <w:bookmarkStart w:id="501" w:name="_Toc360102729"/>
      <w:bookmarkStart w:id="502" w:name="_Toc360109460"/>
      <w:bookmarkStart w:id="503" w:name="_Toc360110119"/>
      <w:bookmarkStart w:id="504" w:name="_Toc360030199"/>
      <w:bookmarkStart w:id="505" w:name="_Toc360102730"/>
      <w:bookmarkStart w:id="506" w:name="_Toc360109461"/>
      <w:bookmarkStart w:id="507" w:name="_Toc360110120"/>
      <w:bookmarkStart w:id="508" w:name="_Toc360030200"/>
      <w:bookmarkStart w:id="509" w:name="_Toc360102731"/>
      <w:bookmarkStart w:id="510" w:name="_Toc360109462"/>
      <w:bookmarkStart w:id="511" w:name="_Toc360110121"/>
      <w:bookmarkStart w:id="512" w:name="_Toc360030202"/>
      <w:bookmarkStart w:id="513" w:name="_Toc360102733"/>
      <w:bookmarkStart w:id="514" w:name="_Toc360109464"/>
      <w:bookmarkStart w:id="515" w:name="_Toc360110123"/>
      <w:bookmarkStart w:id="516" w:name="_Toc360030203"/>
      <w:bookmarkStart w:id="517" w:name="_Toc360102734"/>
      <w:bookmarkStart w:id="518" w:name="_Toc360109465"/>
      <w:bookmarkStart w:id="519" w:name="_Toc360110124"/>
      <w:bookmarkStart w:id="520" w:name="_Toc360030209"/>
      <w:bookmarkStart w:id="521" w:name="_Toc360102740"/>
      <w:bookmarkStart w:id="522" w:name="_Toc360109471"/>
      <w:bookmarkStart w:id="523" w:name="_Toc360110130"/>
      <w:bookmarkStart w:id="524" w:name="_Toc360029434"/>
      <w:bookmarkStart w:id="525" w:name="_Toc360029752"/>
      <w:bookmarkStart w:id="526" w:name="_Toc360030211"/>
      <w:bookmarkStart w:id="527" w:name="_Toc360102742"/>
      <w:bookmarkStart w:id="528" w:name="_Toc360109473"/>
      <w:bookmarkStart w:id="529" w:name="_Toc360110132"/>
      <w:bookmarkStart w:id="530" w:name="_Toc360029436"/>
      <w:bookmarkStart w:id="531" w:name="_Toc360029754"/>
      <w:bookmarkStart w:id="532" w:name="_Toc360030213"/>
      <w:bookmarkStart w:id="533" w:name="_Toc360102744"/>
      <w:bookmarkStart w:id="534" w:name="_Toc360109475"/>
      <w:bookmarkStart w:id="535" w:name="_Toc360110134"/>
      <w:bookmarkStart w:id="536" w:name="_Toc360029437"/>
      <w:bookmarkStart w:id="537" w:name="_Toc360029755"/>
      <w:bookmarkStart w:id="538" w:name="_Toc360030214"/>
      <w:bookmarkStart w:id="539" w:name="_Toc360102745"/>
      <w:bookmarkStart w:id="540" w:name="_Toc360109476"/>
      <w:bookmarkStart w:id="541" w:name="_Toc360110135"/>
      <w:bookmarkStart w:id="542" w:name="_Toc360029440"/>
      <w:bookmarkStart w:id="543" w:name="_Toc360029758"/>
      <w:bookmarkStart w:id="544" w:name="_Toc360030217"/>
      <w:bookmarkStart w:id="545" w:name="_Toc360102748"/>
      <w:bookmarkStart w:id="546" w:name="_Toc360109479"/>
      <w:bookmarkStart w:id="547" w:name="_Toc360110138"/>
      <w:bookmarkStart w:id="548" w:name="_Toc300935015"/>
      <w:bookmarkStart w:id="549" w:name="_Toc300935019"/>
      <w:bookmarkStart w:id="550" w:name="_Toc300935024"/>
      <w:bookmarkStart w:id="551" w:name="_Toc300935029"/>
      <w:bookmarkStart w:id="552" w:name="_Toc300935031"/>
      <w:bookmarkStart w:id="553" w:name="_Toc300935036"/>
      <w:bookmarkStart w:id="554" w:name="_Toc300935037"/>
      <w:bookmarkStart w:id="555" w:name="_Toc360030221"/>
      <w:bookmarkStart w:id="556" w:name="_Toc360102752"/>
      <w:bookmarkStart w:id="557" w:name="_Toc360109483"/>
      <w:bookmarkStart w:id="558" w:name="_Toc360110142"/>
      <w:bookmarkStart w:id="559" w:name="_Toc360030223"/>
      <w:bookmarkStart w:id="560" w:name="_Toc360102754"/>
      <w:bookmarkStart w:id="561" w:name="_Toc360109485"/>
      <w:bookmarkStart w:id="562" w:name="_Toc360110144"/>
      <w:bookmarkStart w:id="563" w:name="_Toc360030224"/>
      <w:bookmarkStart w:id="564" w:name="_Toc360102755"/>
      <w:bookmarkStart w:id="565" w:name="_Toc360109486"/>
      <w:bookmarkStart w:id="566" w:name="_Toc360110145"/>
      <w:bookmarkStart w:id="567" w:name="_Toc360030229"/>
      <w:bookmarkStart w:id="568" w:name="_Toc360102760"/>
      <w:bookmarkStart w:id="569" w:name="_Toc360109491"/>
      <w:bookmarkStart w:id="570" w:name="_Toc360110150"/>
      <w:bookmarkStart w:id="571" w:name="_Toc360029444"/>
      <w:bookmarkStart w:id="572" w:name="_Toc360029762"/>
      <w:bookmarkStart w:id="573" w:name="_Toc360030239"/>
      <w:bookmarkStart w:id="574" w:name="_Toc360102770"/>
      <w:bookmarkStart w:id="575" w:name="_Toc360109501"/>
      <w:bookmarkStart w:id="576" w:name="_Toc360110160"/>
      <w:bookmarkStart w:id="577" w:name="_Toc360029446"/>
      <w:bookmarkStart w:id="578" w:name="_Toc360029764"/>
      <w:bookmarkStart w:id="579" w:name="_Toc360030241"/>
      <w:bookmarkStart w:id="580" w:name="_Toc360102772"/>
      <w:bookmarkStart w:id="581" w:name="_Toc360109503"/>
      <w:bookmarkStart w:id="582" w:name="_Toc360110162"/>
      <w:bookmarkStart w:id="583" w:name="_Toc360029447"/>
      <w:bookmarkStart w:id="584" w:name="_Toc360029765"/>
      <w:bookmarkStart w:id="585" w:name="_Toc360030242"/>
      <w:bookmarkStart w:id="586" w:name="_Toc360102773"/>
      <w:bookmarkStart w:id="587" w:name="_Toc360109504"/>
      <w:bookmarkStart w:id="588" w:name="_Toc360110163"/>
      <w:bookmarkStart w:id="589" w:name="_Toc360029448"/>
      <w:bookmarkStart w:id="590" w:name="_Toc360029766"/>
      <w:bookmarkStart w:id="591" w:name="_Toc360030243"/>
      <w:bookmarkStart w:id="592" w:name="_Toc360102774"/>
      <w:bookmarkStart w:id="593" w:name="_Toc360109505"/>
      <w:bookmarkStart w:id="594" w:name="_Toc360110164"/>
      <w:bookmarkStart w:id="595" w:name="_Toc360029449"/>
      <w:bookmarkStart w:id="596" w:name="_Toc360029767"/>
      <w:bookmarkStart w:id="597" w:name="_Toc360030244"/>
      <w:bookmarkStart w:id="598" w:name="_Toc360102775"/>
      <w:bookmarkStart w:id="599" w:name="_Toc360109506"/>
      <w:bookmarkStart w:id="600" w:name="_Toc360110165"/>
      <w:bookmarkStart w:id="601" w:name="_Toc360029451"/>
      <w:bookmarkStart w:id="602" w:name="_Toc360029769"/>
      <w:bookmarkStart w:id="603" w:name="_Toc360030246"/>
      <w:bookmarkStart w:id="604" w:name="_Toc360102777"/>
      <w:bookmarkStart w:id="605" w:name="_Toc360109508"/>
      <w:bookmarkStart w:id="606" w:name="_Toc360110167"/>
      <w:bookmarkStart w:id="607" w:name="_Toc360029452"/>
      <w:bookmarkStart w:id="608" w:name="_Toc360029770"/>
      <w:bookmarkStart w:id="609" w:name="_Toc360030247"/>
      <w:bookmarkStart w:id="610" w:name="_Toc360102778"/>
      <w:bookmarkStart w:id="611" w:name="_Toc360109509"/>
      <w:bookmarkStart w:id="612" w:name="_Toc360110168"/>
      <w:bookmarkStart w:id="613" w:name="_Toc360029453"/>
      <w:bookmarkStart w:id="614" w:name="_Toc360029771"/>
      <w:bookmarkStart w:id="615" w:name="_Toc360030248"/>
      <w:bookmarkStart w:id="616" w:name="_Toc360102779"/>
      <w:bookmarkStart w:id="617" w:name="_Toc360109510"/>
      <w:bookmarkStart w:id="618" w:name="_Toc360110169"/>
      <w:bookmarkStart w:id="619" w:name="_Toc360029454"/>
      <w:bookmarkStart w:id="620" w:name="_Toc360029772"/>
      <w:bookmarkStart w:id="621" w:name="_Toc360030249"/>
      <w:bookmarkStart w:id="622" w:name="_Toc360102780"/>
      <w:bookmarkStart w:id="623" w:name="_Toc360109511"/>
      <w:bookmarkStart w:id="624" w:name="_Toc360110170"/>
      <w:bookmarkStart w:id="625" w:name="_Toc360029460"/>
      <w:bookmarkStart w:id="626" w:name="_Toc360029778"/>
      <w:bookmarkStart w:id="627" w:name="_Toc360030257"/>
      <w:bookmarkStart w:id="628" w:name="_Toc360102788"/>
      <w:bookmarkStart w:id="629" w:name="_Toc360109519"/>
      <w:bookmarkStart w:id="630" w:name="_Toc360110178"/>
      <w:bookmarkStart w:id="631" w:name="_Toc360029461"/>
      <w:bookmarkStart w:id="632" w:name="_Toc360029779"/>
      <w:bookmarkStart w:id="633" w:name="_Toc360030258"/>
      <w:bookmarkStart w:id="634" w:name="_Toc360102789"/>
      <w:bookmarkStart w:id="635" w:name="_Toc360109520"/>
      <w:bookmarkStart w:id="636" w:name="_Toc360110179"/>
      <w:bookmarkStart w:id="637" w:name="_Toc360029476"/>
      <w:bookmarkStart w:id="638" w:name="_Toc360029794"/>
      <w:bookmarkStart w:id="639" w:name="_Toc360030273"/>
      <w:bookmarkStart w:id="640" w:name="_Toc360102804"/>
      <w:bookmarkStart w:id="641" w:name="_Toc360109535"/>
      <w:bookmarkStart w:id="642" w:name="_Toc360110194"/>
      <w:bookmarkStart w:id="643" w:name="_Toc360029477"/>
      <w:bookmarkStart w:id="644" w:name="_Toc360029795"/>
      <w:bookmarkStart w:id="645" w:name="_Toc360030274"/>
      <w:bookmarkStart w:id="646" w:name="_Toc360102805"/>
      <w:bookmarkStart w:id="647" w:name="_Toc360109536"/>
      <w:bookmarkStart w:id="648" w:name="_Toc360110195"/>
      <w:bookmarkStart w:id="649" w:name="_Toc360029478"/>
      <w:bookmarkStart w:id="650" w:name="_Toc360029796"/>
      <w:bookmarkStart w:id="651" w:name="_Toc360030275"/>
      <w:bookmarkStart w:id="652" w:name="_Toc360102806"/>
      <w:bookmarkStart w:id="653" w:name="_Toc360109537"/>
      <w:bookmarkStart w:id="654" w:name="_Toc360110196"/>
      <w:bookmarkStart w:id="655" w:name="_Toc360029494"/>
      <w:bookmarkStart w:id="656" w:name="_Toc360029812"/>
      <w:bookmarkStart w:id="657" w:name="_Toc360030291"/>
      <w:bookmarkStart w:id="658" w:name="_Toc360102822"/>
      <w:bookmarkStart w:id="659" w:name="_Toc360109553"/>
      <w:bookmarkStart w:id="660" w:name="_Toc360110212"/>
      <w:bookmarkStart w:id="661" w:name="_Toc360030298"/>
      <w:bookmarkStart w:id="662" w:name="_Toc360102829"/>
      <w:bookmarkStart w:id="663" w:name="_Toc360109560"/>
      <w:bookmarkStart w:id="664" w:name="_Toc360110219"/>
      <w:bookmarkStart w:id="665" w:name="_Toc360030300"/>
      <w:bookmarkStart w:id="666" w:name="_Toc360102831"/>
      <w:bookmarkStart w:id="667" w:name="_Toc360109562"/>
      <w:bookmarkStart w:id="668" w:name="_Toc360110221"/>
      <w:bookmarkStart w:id="669" w:name="_Toc360030303"/>
      <w:bookmarkStart w:id="670" w:name="_Toc360102834"/>
      <w:bookmarkStart w:id="671" w:name="_Toc360109565"/>
      <w:bookmarkStart w:id="672" w:name="_Toc360110224"/>
      <w:bookmarkStart w:id="673" w:name="_Toc360030308"/>
      <w:bookmarkStart w:id="674" w:name="_Toc360102839"/>
      <w:bookmarkStart w:id="675" w:name="_Toc360109570"/>
      <w:bookmarkStart w:id="676" w:name="_Toc360110229"/>
      <w:bookmarkStart w:id="677" w:name="_Toc360030309"/>
      <w:bookmarkStart w:id="678" w:name="_Toc360102840"/>
      <w:bookmarkStart w:id="679" w:name="_Toc360109571"/>
      <w:bookmarkStart w:id="680" w:name="_Toc360110230"/>
      <w:bookmarkStart w:id="681" w:name="_Toc360030310"/>
      <w:bookmarkStart w:id="682" w:name="_Toc360102841"/>
      <w:bookmarkStart w:id="683" w:name="_Toc360109572"/>
      <w:bookmarkStart w:id="684" w:name="_Toc360110231"/>
      <w:bookmarkStart w:id="685" w:name="_Toc360029496"/>
      <w:bookmarkStart w:id="686" w:name="_Toc360029814"/>
      <w:bookmarkStart w:id="687" w:name="_Toc360030314"/>
      <w:bookmarkStart w:id="688" w:name="_Toc360102845"/>
      <w:bookmarkStart w:id="689" w:name="_Toc360109576"/>
      <w:bookmarkStart w:id="690" w:name="_Toc360110235"/>
      <w:bookmarkStart w:id="691" w:name="_Toc360029497"/>
      <w:bookmarkStart w:id="692" w:name="_Toc360029815"/>
      <w:bookmarkStart w:id="693" w:name="_Toc360030315"/>
      <w:bookmarkStart w:id="694" w:name="_Toc360102846"/>
      <w:bookmarkStart w:id="695" w:name="_Toc360109577"/>
      <w:bookmarkStart w:id="696" w:name="_Toc360110236"/>
      <w:bookmarkStart w:id="697" w:name="_Toc360029498"/>
      <w:bookmarkStart w:id="698" w:name="_Toc360029816"/>
      <w:bookmarkStart w:id="699" w:name="_Toc360030316"/>
      <w:bookmarkStart w:id="700" w:name="_Toc360102847"/>
      <w:bookmarkStart w:id="701" w:name="_Toc360109578"/>
      <w:bookmarkStart w:id="702" w:name="_Toc360110237"/>
      <w:bookmarkStart w:id="703" w:name="_Ref380592807"/>
      <w:bookmarkStart w:id="704" w:name="_Ref380658162"/>
      <w:bookmarkStart w:id="705" w:name="_Toc383421034"/>
      <w:bookmarkStart w:id="706" w:name="_Toc441238628"/>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sidRPr="002F2A0B">
        <w:rPr>
          <w:sz w:val="18"/>
        </w:rPr>
        <w:t>Sonstige Instandhaltungsleistungen</w:t>
      </w:r>
      <w:bookmarkEnd w:id="703"/>
      <w:bookmarkEnd w:id="704"/>
      <w:bookmarkEnd w:id="705"/>
      <w:bookmarkEnd w:id="706"/>
    </w:p>
    <w:p w14:paraId="035779E5" w14:textId="46BF2FD7" w:rsidR="00C91CE2" w:rsidRPr="002F2A0B" w:rsidRDefault="005607C4" w:rsidP="00C91CE2">
      <w:pPr>
        <w:pStyle w:val="Box1"/>
      </w:pPr>
      <w:r>
        <w:fldChar w:fldCharType="begin">
          <w:ffData>
            <w:name w:val="Kontrollkästchen25"/>
            <w:enabled/>
            <w:calcOnExit w:val="0"/>
            <w:checkBox>
              <w:sizeAuto/>
              <w:default w:val="0"/>
            </w:checkBox>
          </w:ffData>
        </w:fldChar>
      </w:r>
      <w:bookmarkStart w:id="707" w:name="Kontrollkästchen25"/>
      <w:r>
        <w:instrText xml:space="preserve"> FORMCHECKBOX </w:instrText>
      </w:r>
      <w:r>
        <w:fldChar w:fldCharType="separate"/>
      </w:r>
      <w:r>
        <w:fldChar w:fldCharType="end"/>
      </w:r>
      <w:bookmarkEnd w:id="707"/>
      <w:r w:rsidR="00202F05" w:rsidRPr="002F2A0B">
        <w:tab/>
        <w:t>Der Auftragnehmer erbringt konkret beschriebenen sonstigen Instandhaltungsleistungen.</w:t>
      </w:r>
    </w:p>
    <w:p w14:paraId="4DEBF28C" w14:textId="77777777" w:rsidR="0006130A" w:rsidRPr="002F2A0B" w:rsidRDefault="0006130A" w:rsidP="000D14ED">
      <w:pPr>
        <w:pStyle w:val="berschrift2"/>
      </w:pPr>
      <w:bookmarkStart w:id="708" w:name="_Toc441238629"/>
      <w:r w:rsidRPr="002F2A0B">
        <w:t>Beginn / Dauer</w:t>
      </w:r>
      <w:bookmarkEnd w:id="708"/>
      <w:r w:rsidRPr="002F2A0B">
        <w:t xml:space="preserve"> </w:t>
      </w:r>
      <w:bookmarkEnd w:id="304"/>
    </w:p>
    <w:p w14:paraId="6FC4D314" w14:textId="77777777" w:rsidR="00FD6729" w:rsidRPr="002F2A0B" w:rsidRDefault="00FD6729" w:rsidP="00FD6729">
      <w:r w:rsidRPr="002F2A0B">
        <w:t>Der Auftragnehmer verpflichtet sich, beginnend mit</w:t>
      </w:r>
    </w:p>
    <w:p w14:paraId="6CE28785" w14:textId="73579FE0" w:rsidR="00FD6729" w:rsidRPr="002F2A0B" w:rsidRDefault="00761329" w:rsidP="00FD6729">
      <w:pPr>
        <w:pStyle w:val="Box1"/>
        <w:rPr>
          <w:rFonts w:cs="Arial"/>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FD6729" w:rsidRPr="002F2A0B">
        <w:tab/>
      </w:r>
      <w:r w:rsidR="00FD6729" w:rsidRPr="002F2A0B">
        <w:rPr>
          <w:rFonts w:cs="Arial"/>
        </w:rPr>
        <w:t xml:space="preserve">folgendem Datum: </w:t>
      </w:r>
    </w:p>
    <w:p w14:paraId="4975F0D4" w14:textId="77777777" w:rsidR="00FD6729" w:rsidRPr="002F2A0B" w:rsidRDefault="00FD6729" w:rsidP="00FD6729">
      <w:pPr>
        <w:pStyle w:val="Box1"/>
      </w:pPr>
      <w:r w:rsidRPr="002F2A0B">
        <w:fldChar w:fldCharType="begin">
          <w:ffData>
            <w:name w:val=""/>
            <w:enabled/>
            <w:calcOnExit w:val="0"/>
            <w:checkBox>
              <w:sizeAuto/>
              <w:default w:val="0"/>
            </w:checkBox>
          </w:ffData>
        </w:fldChar>
      </w:r>
      <w:r w:rsidRPr="002F2A0B">
        <w:instrText xml:space="preserve"> FORMCHECKBOX </w:instrText>
      </w:r>
      <w:r w:rsidRPr="002F2A0B">
        <w:fldChar w:fldCharType="separate"/>
      </w:r>
      <w:r w:rsidRPr="002F2A0B">
        <w:fldChar w:fldCharType="end"/>
      </w:r>
      <w:r w:rsidRPr="002F2A0B">
        <w:tab/>
        <w:t xml:space="preserve">dem Tag nach der Lieferung </w:t>
      </w:r>
    </w:p>
    <w:p w14:paraId="4CA4C411" w14:textId="77777777" w:rsidR="00FD6729" w:rsidRPr="002F2A0B" w:rsidRDefault="00FD6729" w:rsidP="00FD6729">
      <w:pPr>
        <w:pStyle w:val="Box1"/>
        <w:rPr>
          <w:rFonts w:cs="Arial"/>
        </w:rPr>
      </w:pPr>
      <w:r w:rsidRPr="002F2A0B">
        <w:fldChar w:fldCharType="begin">
          <w:ffData>
            <w:name w:val=""/>
            <w:enabled/>
            <w:calcOnExit w:val="0"/>
            <w:checkBox>
              <w:sizeAuto/>
              <w:default w:val="0"/>
            </w:checkBox>
          </w:ffData>
        </w:fldChar>
      </w:r>
      <w:r w:rsidRPr="002F2A0B">
        <w:instrText xml:space="preserve"> FORMCHECKBOX </w:instrText>
      </w:r>
      <w:r w:rsidRPr="002F2A0B">
        <w:fldChar w:fldCharType="separate"/>
      </w:r>
      <w:r w:rsidRPr="002F2A0B">
        <w:fldChar w:fldCharType="end"/>
      </w:r>
      <w:r w:rsidRPr="002F2A0B">
        <w:tab/>
        <w:t>zu de</w:t>
      </w:r>
      <w:r w:rsidR="00E01411" w:rsidRPr="002F2A0B">
        <w:t>m/</w:t>
      </w:r>
      <w:r w:rsidRPr="002F2A0B">
        <w:t xml:space="preserve">n in Anlage Nr. </w:t>
      </w:r>
      <w:r w:rsidRPr="002F2A0B">
        <w:rPr>
          <w:rFonts w:cs="Arial"/>
          <w:u w:val="single"/>
        </w:rPr>
        <w:fldChar w:fldCharType="begin">
          <w:ffData>
            <w:name w:val="Text69"/>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Pr="002F2A0B">
        <w:rPr>
          <w:rFonts w:cs="Arial"/>
          <w:noProof/>
          <w:u w:val="single"/>
        </w:rPr>
        <w:t> </w:t>
      </w:r>
      <w:r w:rsidRPr="002F2A0B">
        <w:rPr>
          <w:rFonts w:cs="Arial"/>
          <w:noProof/>
          <w:u w:val="single"/>
        </w:rPr>
        <w:t> </w:t>
      </w:r>
      <w:r w:rsidRPr="002F2A0B">
        <w:rPr>
          <w:rFonts w:cs="Arial"/>
          <w:noProof/>
          <w:u w:val="single"/>
        </w:rPr>
        <w:t> </w:t>
      </w:r>
      <w:r w:rsidRPr="002F2A0B">
        <w:rPr>
          <w:rFonts w:cs="Arial"/>
          <w:noProof/>
          <w:u w:val="single"/>
        </w:rPr>
        <w:t> </w:t>
      </w:r>
      <w:r w:rsidRPr="002F2A0B">
        <w:rPr>
          <w:rFonts w:cs="Arial"/>
          <w:noProof/>
          <w:u w:val="single"/>
        </w:rPr>
        <w:t> </w:t>
      </w:r>
      <w:r w:rsidRPr="002F2A0B">
        <w:rPr>
          <w:rFonts w:cs="Arial"/>
          <w:u w:val="single"/>
        </w:rPr>
        <w:fldChar w:fldCharType="end"/>
      </w:r>
      <w:r w:rsidRPr="002F2A0B">
        <w:rPr>
          <w:rFonts w:cs="Arial"/>
        </w:rPr>
        <w:t xml:space="preserve"> vereinbarten Zeitpunkt(en)</w:t>
      </w:r>
    </w:p>
    <w:p w14:paraId="68028BDA" w14:textId="77777777" w:rsidR="00FD6729" w:rsidRPr="002F2A0B" w:rsidRDefault="00FD6729" w:rsidP="00FD6729">
      <w:pPr>
        <w:pStyle w:val="Box1"/>
      </w:pPr>
      <w:r w:rsidRPr="002F2A0B">
        <w:t>jeweils</w:t>
      </w:r>
    </w:p>
    <w:p w14:paraId="44BC1591" w14:textId="77777777" w:rsidR="00FD6729" w:rsidRPr="002F2A0B" w:rsidRDefault="00FD6729" w:rsidP="00FD6729">
      <w:pPr>
        <w:pStyle w:val="Box1"/>
      </w:pPr>
      <w:r w:rsidRPr="002F2A0B">
        <w:fldChar w:fldCharType="begin">
          <w:ffData>
            <w:name w:val=""/>
            <w:enabled/>
            <w:calcOnExit w:val="0"/>
            <w:checkBox>
              <w:sizeAuto/>
              <w:default w:val="0"/>
            </w:checkBox>
          </w:ffData>
        </w:fldChar>
      </w:r>
      <w:r w:rsidRPr="002F2A0B">
        <w:instrText xml:space="preserve"> FORMCHECKBOX </w:instrText>
      </w:r>
      <w:r w:rsidRPr="002F2A0B">
        <w:fldChar w:fldCharType="separate"/>
      </w:r>
      <w:r w:rsidRPr="002F2A0B">
        <w:fldChar w:fldCharType="end"/>
      </w:r>
      <w:r w:rsidRPr="002F2A0B">
        <w:tab/>
        <w:t>unbefristet,</w:t>
      </w:r>
    </w:p>
    <w:p w14:paraId="7E9440AD" w14:textId="77777777" w:rsidR="00FD6729" w:rsidRPr="002F2A0B" w:rsidRDefault="00FD6729" w:rsidP="00FD6729">
      <w:pPr>
        <w:pStyle w:val="Box2"/>
      </w:pPr>
      <w:r w:rsidRPr="002F2A0B">
        <w:fldChar w:fldCharType="begin">
          <w:ffData>
            <w:name w:val=""/>
            <w:enabled/>
            <w:calcOnExit w:val="0"/>
            <w:checkBox>
              <w:sizeAuto/>
              <w:default w:val="0"/>
            </w:checkBox>
          </w:ffData>
        </w:fldChar>
      </w:r>
      <w:r w:rsidRPr="002F2A0B">
        <w:instrText xml:space="preserve"> FORMCHECKBOX </w:instrText>
      </w:r>
      <w:r w:rsidRPr="002F2A0B">
        <w:fldChar w:fldCharType="separate"/>
      </w:r>
      <w:r w:rsidRPr="002F2A0B">
        <w:fldChar w:fldCharType="end"/>
      </w:r>
      <w:r w:rsidRPr="002F2A0B">
        <w:tab/>
        <w:t xml:space="preserve">mindestens jedoch für die Dauer von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 xml:space="preserve"> Monaten (Mindestvertragsdauer)</w:t>
      </w:r>
    </w:p>
    <w:p w14:paraId="1882275C" w14:textId="77777777" w:rsidR="00FD6729" w:rsidRPr="002F2A0B" w:rsidRDefault="00FD6729" w:rsidP="00FD6729">
      <w:pPr>
        <w:pStyle w:val="Box1"/>
      </w:pPr>
      <w:r w:rsidRPr="002F2A0B">
        <w:fldChar w:fldCharType="begin">
          <w:ffData>
            <w:name w:val=""/>
            <w:enabled/>
            <w:calcOnExit w:val="0"/>
            <w:checkBox>
              <w:sizeAuto/>
              <w:default w:val="0"/>
            </w:checkBox>
          </w:ffData>
        </w:fldChar>
      </w:r>
      <w:r w:rsidRPr="002F2A0B">
        <w:instrText xml:space="preserve"> FORMCHECKBOX </w:instrText>
      </w:r>
      <w:r w:rsidRPr="002F2A0B">
        <w:fldChar w:fldCharType="separate"/>
      </w:r>
      <w:r w:rsidRPr="002F2A0B">
        <w:fldChar w:fldCharType="end"/>
      </w:r>
      <w:r w:rsidRPr="002F2A0B">
        <w:tab/>
        <w:t xml:space="preserve">für die Dauer von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 Monaten</w:t>
      </w:r>
    </w:p>
    <w:p w14:paraId="542CA74C" w14:textId="5A9538CD" w:rsidR="00FD6729" w:rsidRPr="002F2A0B" w:rsidRDefault="005607C4" w:rsidP="00FD6729">
      <w:pPr>
        <w:pStyle w:val="Box1"/>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FD6729" w:rsidRPr="002F2A0B">
        <w:tab/>
        <w:t>für den/dievereinbarten Zeitraum/Zeiträume</w:t>
      </w:r>
    </w:p>
    <w:p w14:paraId="501AF543" w14:textId="77777777" w:rsidR="00FD6729" w:rsidRPr="002F2A0B" w:rsidRDefault="00FD6729" w:rsidP="00FD6729">
      <w:pPr>
        <w:pStyle w:val="Box1"/>
      </w:pPr>
      <w:r w:rsidRPr="002F2A0B">
        <w:t>die vereinbarten Instandhaltungsleistungen zu erbringen.</w:t>
      </w:r>
    </w:p>
    <w:p w14:paraId="353FDF56" w14:textId="77777777" w:rsidR="00C91CE2" w:rsidRPr="002F2A0B" w:rsidRDefault="00C91CE2" w:rsidP="000D14ED">
      <w:pPr>
        <w:pStyle w:val="berschrift2"/>
      </w:pPr>
      <w:bookmarkStart w:id="709" w:name="_Toc441238630"/>
      <w:r w:rsidRPr="002F2A0B">
        <w:t>Kündigung von Instandhaltungsleistungen</w:t>
      </w:r>
      <w:bookmarkEnd w:id="709"/>
      <w:r w:rsidRPr="002F2A0B">
        <w:t xml:space="preserve"> </w:t>
      </w:r>
    </w:p>
    <w:p w14:paraId="6E67B178" w14:textId="77777777" w:rsidR="00C91CE2" w:rsidRPr="002F2A0B" w:rsidRDefault="00C91CE2" w:rsidP="00C91CE2">
      <w:pPr>
        <w:pStyle w:val="Box1"/>
      </w:pPr>
      <w:r w:rsidRPr="002F2A0B">
        <w:fldChar w:fldCharType="begin">
          <w:ffData>
            <w:name w:val=""/>
            <w:enabled/>
            <w:calcOnExit w:val="0"/>
            <w:checkBox>
              <w:sizeAuto/>
              <w:default w:val="0"/>
            </w:checkBox>
          </w:ffData>
        </w:fldChar>
      </w:r>
      <w:r w:rsidRPr="002F2A0B">
        <w:instrText xml:space="preserve"> FORMCHECKBOX </w:instrText>
      </w:r>
      <w:r w:rsidRPr="002F2A0B">
        <w:fldChar w:fldCharType="separate"/>
      </w:r>
      <w:r w:rsidRPr="002F2A0B">
        <w:fldChar w:fldCharType="end"/>
      </w:r>
      <w:r w:rsidRPr="002F2A0B">
        <w:tab/>
        <w:t xml:space="preserve">Abweichend von Ziffer 17.1 EVB-IT Instandhaltungs-AGB beträgt die Kündigungsfrist </w:t>
      </w:r>
      <w:r w:rsidRPr="00416299">
        <w:rPr>
          <w:u w:val="single"/>
        </w:rPr>
        <w:fldChar w:fldCharType="begin">
          <w:ffData>
            <w:name w:val="Text69"/>
            <w:enabled/>
            <w:calcOnExit w:val="0"/>
            <w:textInput/>
          </w:ffData>
        </w:fldChar>
      </w:r>
      <w:r w:rsidRPr="00416299">
        <w:rPr>
          <w:u w:val="single"/>
        </w:rPr>
        <w:instrText xml:space="preserve">FORMTEXT </w:instrText>
      </w:r>
      <w:r w:rsidRPr="00416299">
        <w:rPr>
          <w:u w:val="single"/>
        </w:rPr>
      </w:r>
      <w:r w:rsidRPr="00416299">
        <w:rPr>
          <w:u w:val="single"/>
        </w:rPr>
        <w:fldChar w:fldCharType="separate"/>
      </w:r>
      <w:r w:rsidRPr="00416299">
        <w:rPr>
          <w:u w:val="single"/>
        </w:rPr>
        <w:t> </w:t>
      </w:r>
      <w:r w:rsidRPr="00416299">
        <w:rPr>
          <w:u w:val="single"/>
        </w:rPr>
        <w:t> </w:t>
      </w:r>
      <w:r w:rsidRPr="00416299">
        <w:rPr>
          <w:u w:val="single"/>
        </w:rPr>
        <w:t> </w:t>
      </w:r>
      <w:r w:rsidRPr="00416299">
        <w:rPr>
          <w:u w:val="single"/>
        </w:rPr>
        <w:t> </w:t>
      </w:r>
      <w:r w:rsidRPr="00416299">
        <w:rPr>
          <w:u w:val="single"/>
        </w:rPr>
        <w:t> </w:t>
      </w:r>
      <w:r w:rsidRPr="00416299">
        <w:rPr>
          <w:u w:val="single"/>
        </w:rPr>
        <w:fldChar w:fldCharType="end"/>
      </w:r>
      <w:r w:rsidRPr="002F2A0B">
        <w:t xml:space="preserve"> Monat(e) zum Ablauf eines </w:t>
      </w:r>
      <w:r w:rsidRPr="00416299">
        <w:rPr>
          <w:u w:val="single"/>
        </w:rPr>
        <w:fldChar w:fldCharType="begin">
          <w:ffData>
            <w:name w:val="Text69"/>
            <w:enabled/>
            <w:calcOnExit w:val="0"/>
            <w:textInput/>
          </w:ffData>
        </w:fldChar>
      </w:r>
      <w:r w:rsidRPr="00416299">
        <w:rPr>
          <w:u w:val="single"/>
        </w:rPr>
        <w:instrText xml:space="preserve">FORMTEXT </w:instrText>
      </w:r>
      <w:r w:rsidRPr="00416299">
        <w:rPr>
          <w:u w:val="single"/>
        </w:rPr>
      </w:r>
      <w:r w:rsidRPr="00416299">
        <w:rPr>
          <w:u w:val="single"/>
        </w:rPr>
        <w:fldChar w:fldCharType="separate"/>
      </w:r>
      <w:r w:rsidRPr="00416299">
        <w:rPr>
          <w:u w:val="single"/>
        </w:rPr>
        <w:t> </w:t>
      </w:r>
      <w:r w:rsidRPr="00416299">
        <w:rPr>
          <w:u w:val="single"/>
        </w:rPr>
        <w:t> </w:t>
      </w:r>
      <w:r w:rsidRPr="00416299">
        <w:rPr>
          <w:u w:val="single"/>
        </w:rPr>
        <w:t> </w:t>
      </w:r>
      <w:r w:rsidRPr="00416299">
        <w:rPr>
          <w:u w:val="single"/>
        </w:rPr>
        <w:t> </w:t>
      </w:r>
      <w:r w:rsidRPr="00416299">
        <w:rPr>
          <w:u w:val="single"/>
        </w:rPr>
        <w:t> </w:t>
      </w:r>
      <w:r w:rsidRPr="00416299">
        <w:rPr>
          <w:u w:val="single"/>
        </w:rPr>
        <w:fldChar w:fldCharType="end"/>
      </w:r>
      <w:r w:rsidRPr="002F2A0B">
        <w:t xml:space="preserve"> (z.B. Kalendermonat/Kalendervierteljahr/Kalenderjahr). </w:t>
      </w:r>
    </w:p>
    <w:p w14:paraId="1B103086" w14:textId="77777777" w:rsidR="004C6A3B" w:rsidRPr="002F2A0B" w:rsidRDefault="008333C9" w:rsidP="004C6A3B">
      <w:pPr>
        <w:pStyle w:val="Box1"/>
        <w:tabs>
          <w:tab w:val="left" w:pos="5954"/>
        </w:tabs>
        <w:rPr>
          <w:rFonts w:cs="Arial"/>
          <w:szCs w:val="18"/>
          <w:u w:val="single"/>
        </w:rPr>
      </w:pPr>
      <w:r w:rsidRPr="002F2A0B">
        <w:fldChar w:fldCharType="begin">
          <w:ffData>
            <w:name w:val="Kontrollkästchen2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D91F83">
        <w:rPr>
          <w:rFonts w:cs="Arial"/>
          <w:szCs w:val="18"/>
        </w:rPr>
        <w:t xml:space="preserve">Abweichend von </w:t>
      </w:r>
      <w:r w:rsidR="004C6A3B" w:rsidRPr="002F2A0B">
        <w:rPr>
          <w:rFonts w:cs="Arial"/>
          <w:szCs w:val="18"/>
        </w:rPr>
        <w:t xml:space="preserve">Ziffer 17.1 EVB-IT </w:t>
      </w:r>
      <w:r w:rsidR="004C6A3B" w:rsidRPr="002F2A0B">
        <w:t xml:space="preserve">Instandhaltungs-AGB </w:t>
      </w:r>
      <w:r w:rsidR="004C6A3B" w:rsidRPr="002F2A0B">
        <w:rPr>
          <w:rFonts w:cs="Arial"/>
          <w:szCs w:val="18"/>
        </w:rPr>
        <w:t xml:space="preserve">ist der Auftraggeber </w:t>
      </w:r>
      <w:r>
        <w:rPr>
          <w:rFonts w:cs="Arial"/>
          <w:szCs w:val="18"/>
        </w:rPr>
        <w:t xml:space="preserve">nicht </w:t>
      </w:r>
      <w:r w:rsidR="004C6A3B" w:rsidRPr="002F2A0B">
        <w:rPr>
          <w:rFonts w:cs="Arial"/>
          <w:szCs w:val="18"/>
        </w:rPr>
        <w:t>zur Teilkündigung berechtigt.</w:t>
      </w:r>
    </w:p>
    <w:p w14:paraId="572235C2" w14:textId="77777777" w:rsidR="008333C9" w:rsidRDefault="004C6A3B" w:rsidP="004C6A3B">
      <w:pPr>
        <w:pStyle w:val="Box1"/>
      </w:pPr>
      <w:r w:rsidRPr="002F2A0B">
        <w:fldChar w:fldCharType="begin">
          <w:ffData>
            <w:name w:val="Kontrollkästchen2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Pr="002F2A0B">
        <w:rPr>
          <w:rFonts w:cs="Arial"/>
          <w:szCs w:val="18"/>
        </w:rPr>
        <w:t xml:space="preserve">Abweichend von Ziffer 17.2  EVB-IT </w:t>
      </w:r>
      <w:r w:rsidRPr="002F2A0B">
        <w:t xml:space="preserve">Instandhaltungs-AGB </w:t>
      </w:r>
      <w:r w:rsidRPr="002F2A0B">
        <w:rPr>
          <w:rFonts w:cs="Arial"/>
          <w:szCs w:val="18"/>
        </w:rPr>
        <w:t xml:space="preserve">ergeben sich die Ansprüche des Auftragnehmers bei einer Kündigung gemäß Ziffer 17.2 EVB-IT </w:t>
      </w:r>
      <w:r w:rsidRPr="002F2A0B">
        <w:t xml:space="preserve">Instandhaltungs-AGB </w:t>
      </w:r>
      <w:r w:rsidRPr="002F2A0B">
        <w:rPr>
          <w:rFonts w:cs="Arial"/>
          <w:szCs w:val="18"/>
        </w:rPr>
        <w:t>(dauerhafte Außerbetriebnahme von Hardware</w:t>
      </w:r>
      <w:r w:rsidR="00D91F83">
        <w:rPr>
          <w:rFonts w:cs="Arial"/>
          <w:szCs w:val="18"/>
        </w:rPr>
        <w:t>)</w:t>
      </w:r>
      <w:r w:rsidRPr="002F2A0B">
        <w:rPr>
          <w:rFonts w:cs="Arial"/>
          <w:szCs w:val="18"/>
        </w:rPr>
        <w:t xml:space="preserve"> aus Anlage Nr. </w:t>
      </w:r>
      <w:r w:rsidRPr="002F2A0B">
        <w:rPr>
          <w:rFonts w:cs="Arial"/>
          <w:szCs w:val="18"/>
          <w:u w:val="single"/>
        </w:rPr>
        <w:fldChar w:fldCharType="begin">
          <w:ffData>
            <w:name w:val="Text74"/>
            <w:enabled/>
            <w:calcOnExit w:val="0"/>
            <w:textInput/>
          </w:ffData>
        </w:fldChar>
      </w:r>
      <w:r w:rsidRPr="002F2A0B">
        <w:rPr>
          <w:rFonts w:cs="Arial"/>
          <w:szCs w:val="18"/>
          <w:u w:val="single"/>
        </w:rPr>
        <w:instrText xml:space="preserve">FORMTEXT </w:instrText>
      </w:r>
      <w:r w:rsidRPr="002F2A0B">
        <w:rPr>
          <w:rFonts w:cs="Arial"/>
          <w:szCs w:val="18"/>
          <w:u w:val="single"/>
        </w:rPr>
      </w:r>
      <w:r w:rsidRPr="002F2A0B">
        <w:rPr>
          <w:rFonts w:cs="Arial"/>
          <w:szCs w:val="18"/>
          <w:u w:val="single"/>
        </w:rPr>
        <w:fldChar w:fldCharType="separate"/>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szCs w:val="18"/>
          <w:u w:val="single"/>
        </w:rPr>
        <w:fldChar w:fldCharType="end"/>
      </w:r>
      <w:r w:rsidRPr="002F2A0B">
        <w:rPr>
          <w:rFonts w:cs="Arial"/>
          <w:szCs w:val="18"/>
        </w:rPr>
        <w:t>.</w:t>
      </w:r>
      <w:r w:rsidRPr="002F2A0B" w:rsidDel="004C6A3B">
        <w:t xml:space="preserve"> </w:t>
      </w:r>
    </w:p>
    <w:p w14:paraId="56752C57" w14:textId="77777777" w:rsidR="004C6A3B" w:rsidRPr="002F2A0B" w:rsidRDefault="004C6A3B" w:rsidP="004C6A3B">
      <w:pPr>
        <w:pStyle w:val="Box1"/>
        <w:rPr>
          <w:rFonts w:cs="Arial"/>
          <w:szCs w:val="18"/>
        </w:rPr>
      </w:pPr>
      <w:r w:rsidRPr="002F2A0B">
        <w:rPr>
          <w:rFonts w:cs="Arial"/>
          <w:szCs w:val="18"/>
        </w:rPr>
        <w:fldChar w:fldCharType="begin">
          <w:ffData>
            <w:name w:val=""/>
            <w:enabled/>
            <w:calcOnExit w:val="0"/>
            <w:checkBox>
              <w:sizeAuto/>
              <w:default w:val="0"/>
            </w:checkBox>
          </w:ffData>
        </w:fldChar>
      </w:r>
      <w:r w:rsidRPr="002F2A0B">
        <w:rPr>
          <w:rFonts w:cs="Arial"/>
          <w:szCs w:val="18"/>
        </w:rPr>
        <w:instrText xml:space="preserve"> FORMCHECKBOX </w:instrText>
      </w:r>
      <w:r w:rsidRPr="002F2A0B">
        <w:rPr>
          <w:rFonts w:cs="Arial"/>
          <w:szCs w:val="18"/>
        </w:rPr>
      </w:r>
      <w:r w:rsidRPr="002F2A0B">
        <w:rPr>
          <w:rFonts w:cs="Arial"/>
          <w:szCs w:val="18"/>
        </w:rPr>
        <w:fldChar w:fldCharType="separate"/>
      </w:r>
      <w:r w:rsidRPr="002F2A0B">
        <w:rPr>
          <w:rFonts w:cs="Arial"/>
          <w:szCs w:val="18"/>
        </w:rPr>
        <w:fldChar w:fldCharType="end"/>
      </w:r>
      <w:r w:rsidRPr="002F2A0B">
        <w:rPr>
          <w:rFonts w:cs="Arial"/>
          <w:szCs w:val="18"/>
        </w:rPr>
        <w:tab/>
        <w:t xml:space="preserve">Abweichend von Ziffer 17.2 EVB-IT </w:t>
      </w:r>
      <w:r w:rsidRPr="002F2A0B">
        <w:t xml:space="preserve">Instandhaltungs-AGB </w:t>
      </w:r>
      <w:r w:rsidRPr="002F2A0B">
        <w:rPr>
          <w:rFonts w:cs="Arial"/>
          <w:szCs w:val="18"/>
        </w:rPr>
        <w:t xml:space="preserve">wird bei vereinbarter fester Laufzeit ein Sonderkündigungsrecht gem. Anlage Nr. </w:t>
      </w:r>
      <w:r w:rsidRPr="002F2A0B">
        <w:rPr>
          <w:rFonts w:cs="Arial"/>
          <w:szCs w:val="18"/>
          <w:u w:val="single"/>
        </w:rPr>
        <w:fldChar w:fldCharType="begin">
          <w:ffData>
            <w:name w:val="Text69"/>
            <w:enabled/>
            <w:calcOnExit w:val="0"/>
            <w:textInput/>
          </w:ffData>
        </w:fldChar>
      </w:r>
      <w:r w:rsidRPr="002F2A0B">
        <w:rPr>
          <w:rFonts w:cs="Arial"/>
          <w:szCs w:val="18"/>
          <w:u w:val="single"/>
        </w:rPr>
        <w:instrText xml:space="preserve">FORMTEXT </w:instrText>
      </w:r>
      <w:r w:rsidRPr="002F2A0B">
        <w:rPr>
          <w:rFonts w:cs="Arial"/>
          <w:szCs w:val="18"/>
          <w:u w:val="single"/>
        </w:rPr>
      </w:r>
      <w:r w:rsidRPr="002F2A0B">
        <w:rPr>
          <w:rFonts w:cs="Arial"/>
          <w:szCs w:val="18"/>
          <w:u w:val="single"/>
        </w:rPr>
        <w:fldChar w:fldCharType="separate"/>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szCs w:val="18"/>
          <w:u w:val="single"/>
        </w:rPr>
        <w:fldChar w:fldCharType="end"/>
      </w:r>
      <w:r w:rsidRPr="002F2A0B">
        <w:rPr>
          <w:rFonts w:cs="Arial"/>
          <w:szCs w:val="18"/>
        </w:rPr>
        <w:t xml:space="preserve"> vereinbart.</w:t>
      </w:r>
    </w:p>
    <w:p w14:paraId="6832EFC7" w14:textId="77777777" w:rsidR="0006130A" w:rsidRPr="002F2A0B" w:rsidRDefault="0006130A" w:rsidP="000D14ED">
      <w:pPr>
        <w:pStyle w:val="berschrift2"/>
      </w:pPr>
      <w:bookmarkStart w:id="710" w:name="_Toc360029290"/>
      <w:bookmarkStart w:id="711" w:name="_Toc360029608"/>
      <w:bookmarkStart w:id="712" w:name="_Toc360029935"/>
      <w:bookmarkStart w:id="713" w:name="_Toc360102466"/>
      <w:bookmarkStart w:id="714" w:name="_Toc360109219"/>
      <w:bookmarkStart w:id="715" w:name="_Toc360109884"/>
      <w:bookmarkStart w:id="716" w:name="_Toc360029291"/>
      <w:bookmarkStart w:id="717" w:name="_Toc360029609"/>
      <w:bookmarkStart w:id="718" w:name="_Toc360029936"/>
      <w:bookmarkStart w:id="719" w:name="_Toc360102467"/>
      <w:bookmarkStart w:id="720" w:name="_Toc360109220"/>
      <w:bookmarkStart w:id="721" w:name="_Toc360109885"/>
      <w:bookmarkStart w:id="722" w:name="_Toc360029294"/>
      <w:bookmarkStart w:id="723" w:name="_Toc360029612"/>
      <w:bookmarkStart w:id="724" w:name="_Toc360029939"/>
      <w:bookmarkStart w:id="725" w:name="_Toc360102470"/>
      <w:bookmarkStart w:id="726" w:name="_Toc360109223"/>
      <w:bookmarkStart w:id="727" w:name="_Toc360109888"/>
      <w:bookmarkStart w:id="728" w:name="_Toc360029296"/>
      <w:bookmarkStart w:id="729" w:name="_Toc360029614"/>
      <w:bookmarkStart w:id="730" w:name="_Toc360029941"/>
      <w:bookmarkStart w:id="731" w:name="_Toc360102472"/>
      <w:bookmarkStart w:id="732" w:name="_Toc360109225"/>
      <w:bookmarkStart w:id="733" w:name="_Toc360109890"/>
      <w:bookmarkStart w:id="734" w:name="_Toc360029297"/>
      <w:bookmarkStart w:id="735" w:name="_Toc360029615"/>
      <w:bookmarkStart w:id="736" w:name="_Toc360029942"/>
      <w:bookmarkStart w:id="737" w:name="_Toc360102473"/>
      <w:bookmarkStart w:id="738" w:name="_Toc360109226"/>
      <w:bookmarkStart w:id="739" w:name="_Toc360109891"/>
      <w:bookmarkStart w:id="740" w:name="_Toc360029299"/>
      <w:bookmarkStart w:id="741" w:name="_Toc360029617"/>
      <w:bookmarkStart w:id="742" w:name="_Toc360029944"/>
      <w:bookmarkStart w:id="743" w:name="_Toc360102475"/>
      <w:bookmarkStart w:id="744" w:name="_Toc360109228"/>
      <w:bookmarkStart w:id="745" w:name="_Toc360109893"/>
      <w:bookmarkStart w:id="746" w:name="_Toc360029300"/>
      <w:bookmarkStart w:id="747" w:name="_Toc360029618"/>
      <w:bookmarkStart w:id="748" w:name="_Toc360029945"/>
      <w:bookmarkStart w:id="749" w:name="_Toc360102476"/>
      <w:bookmarkStart w:id="750" w:name="_Toc360109229"/>
      <w:bookmarkStart w:id="751" w:name="_Toc360109894"/>
      <w:bookmarkStart w:id="752" w:name="_Toc360029302"/>
      <w:bookmarkStart w:id="753" w:name="_Toc360029620"/>
      <w:bookmarkStart w:id="754" w:name="_Toc360029947"/>
      <w:bookmarkStart w:id="755" w:name="_Toc360102478"/>
      <w:bookmarkStart w:id="756" w:name="_Toc360109231"/>
      <w:bookmarkStart w:id="757" w:name="_Toc360109896"/>
      <w:bookmarkStart w:id="758" w:name="_Toc360029303"/>
      <w:bookmarkStart w:id="759" w:name="_Toc360029621"/>
      <w:bookmarkStart w:id="760" w:name="_Toc360029948"/>
      <w:bookmarkStart w:id="761" w:name="_Toc360102479"/>
      <w:bookmarkStart w:id="762" w:name="_Toc360109232"/>
      <w:bookmarkStart w:id="763" w:name="_Toc360109897"/>
      <w:bookmarkStart w:id="764" w:name="_Toc360029304"/>
      <w:bookmarkStart w:id="765" w:name="_Toc360029622"/>
      <w:bookmarkStart w:id="766" w:name="_Toc360029949"/>
      <w:bookmarkStart w:id="767" w:name="_Toc360102480"/>
      <w:bookmarkStart w:id="768" w:name="_Toc360109233"/>
      <w:bookmarkStart w:id="769" w:name="_Toc360109898"/>
      <w:bookmarkStart w:id="770" w:name="_Toc360029307"/>
      <w:bookmarkStart w:id="771" w:name="_Toc360029625"/>
      <w:bookmarkStart w:id="772" w:name="_Toc360029952"/>
      <w:bookmarkStart w:id="773" w:name="_Toc360102483"/>
      <w:bookmarkStart w:id="774" w:name="_Toc360109236"/>
      <w:bookmarkStart w:id="775" w:name="_Toc360109901"/>
      <w:bookmarkStart w:id="776" w:name="_Toc360029309"/>
      <w:bookmarkStart w:id="777" w:name="_Toc360029627"/>
      <w:bookmarkStart w:id="778" w:name="_Toc360029954"/>
      <w:bookmarkStart w:id="779" w:name="_Toc360102485"/>
      <w:bookmarkStart w:id="780" w:name="_Toc360109238"/>
      <w:bookmarkStart w:id="781" w:name="_Toc360109903"/>
      <w:bookmarkStart w:id="782" w:name="_Toc360029310"/>
      <w:bookmarkStart w:id="783" w:name="_Toc360029628"/>
      <w:bookmarkStart w:id="784" w:name="_Toc360029955"/>
      <w:bookmarkStart w:id="785" w:name="_Toc360102486"/>
      <w:bookmarkStart w:id="786" w:name="_Toc360109239"/>
      <w:bookmarkStart w:id="787" w:name="_Toc360109904"/>
      <w:bookmarkStart w:id="788" w:name="_Toc360029311"/>
      <w:bookmarkStart w:id="789" w:name="_Toc360029629"/>
      <w:bookmarkStart w:id="790" w:name="_Toc360029956"/>
      <w:bookmarkStart w:id="791" w:name="_Toc360102487"/>
      <w:bookmarkStart w:id="792" w:name="_Toc360109240"/>
      <w:bookmarkStart w:id="793" w:name="_Toc360109905"/>
      <w:bookmarkStart w:id="794" w:name="_Toc360029313"/>
      <w:bookmarkStart w:id="795" w:name="_Toc360029631"/>
      <w:bookmarkStart w:id="796" w:name="_Toc360029958"/>
      <w:bookmarkStart w:id="797" w:name="_Toc360102489"/>
      <w:bookmarkStart w:id="798" w:name="_Toc360109242"/>
      <w:bookmarkStart w:id="799" w:name="_Toc360109907"/>
      <w:bookmarkStart w:id="800" w:name="_Toc360029314"/>
      <w:bookmarkStart w:id="801" w:name="_Toc360029632"/>
      <w:bookmarkStart w:id="802" w:name="_Toc360029959"/>
      <w:bookmarkStart w:id="803" w:name="_Toc360102490"/>
      <w:bookmarkStart w:id="804" w:name="_Toc360109243"/>
      <w:bookmarkStart w:id="805" w:name="_Toc360109908"/>
      <w:bookmarkStart w:id="806" w:name="_Toc360029319"/>
      <w:bookmarkStart w:id="807" w:name="_Toc360029637"/>
      <w:bookmarkStart w:id="808" w:name="_Toc360029964"/>
      <w:bookmarkStart w:id="809" w:name="_Toc360102495"/>
      <w:bookmarkStart w:id="810" w:name="_Toc360109248"/>
      <w:bookmarkStart w:id="811" w:name="_Toc360109913"/>
      <w:bookmarkStart w:id="812" w:name="_Toc360029320"/>
      <w:bookmarkStart w:id="813" w:name="_Toc360029638"/>
      <w:bookmarkStart w:id="814" w:name="_Toc360029965"/>
      <w:bookmarkStart w:id="815" w:name="_Toc360102496"/>
      <w:bookmarkStart w:id="816" w:name="_Toc360109249"/>
      <w:bookmarkStart w:id="817" w:name="_Toc360109914"/>
      <w:bookmarkStart w:id="818" w:name="_Toc360029321"/>
      <w:bookmarkStart w:id="819" w:name="_Toc360029639"/>
      <w:bookmarkStart w:id="820" w:name="_Toc360029966"/>
      <w:bookmarkStart w:id="821" w:name="_Toc360102497"/>
      <w:bookmarkStart w:id="822" w:name="_Toc360109250"/>
      <w:bookmarkStart w:id="823" w:name="_Toc360109915"/>
      <w:bookmarkStart w:id="824" w:name="_Toc360029323"/>
      <w:bookmarkStart w:id="825" w:name="_Toc360029641"/>
      <w:bookmarkStart w:id="826" w:name="_Toc360029968"/>
      <w:bookmarkStart w:id="827" w:name="_Toc360102499"/>
      <w:bookmarkStart w:id="828" w:name="_Toc360109252"/>
      <w:bookmarkStart w:id="829" w:name="_Toc360109917"/>
      <w:bookmarkStart w:id="830" w:name="_Toc360029324"/>
      <w:bookmarkStart w:id="831" w:name="_Toc360029642"/>
      <w:bookmarkStart w:id="832" w:name="_Toc360029969"/>
      <w:bookmarkStart w:id="833" w:name="_Toc360102500"/>
      <w:bookmarkStart w:id="834" w:name="_Toc360109253"/>
      <w:bookmarkStart w:id="835" w:name="_Toc360109918"/>
      <w:bookmarkStart w:id="836" w:name="_Toc360029325"/>
      <w:bookmarkStart w:id="837" w:name="_Toc360029643"/>
      <w:bookmarkStart w:id="838" w:name="_Toc360029970"/>
      <w:bookmarkStart w:id="839" w:name="_Toc360102501"/>
      <w:bookmarkStart w:id="840" w:name="_Toc360109254"/>
      <w:bookmarkStart w:id="841" w:name="_Toc360109919"/>
      <w:bookmarkStart w:id="842" w:name="_Toc360029327"/>
      <w:bookmarkStart w:id="843" w:name="_Toc360029645"/>
      <w:bookmarkStart w:id="844" w:name="_Toc360029972"/>
      <w:bookmarkStart w:id="845" w:name="_Toc360102503"/>
      <w:bookmarkStart w:id="846" w:name="_Toc360109256"/>
      <w:bookmarkStart w:id="847" w:name="_Toc360109921"/>
      <w:bookmarkStart w:id="848" w:name="_Toc360029328"/>
      <w:bookmarkStart w:id="849" w:name="_Toc360029646"/>
      <w:bookmarkStart w:id="850" w:name="_Toc360029973"/>
      <w:bookmarkStart w:id="851" w:name="_Toc360102504"/>
      <w:bookmarkStart w:id="852" w:name="_Toc360109257"/>
      <w:bookmarkStart w:id="853" w:name="_Toc360109922"/>
      <w:bookmarkStart w:id="854" w:name="_Toc360029329"/>
      <w:bookmarkStart w:id="855" w:name="_Toc360029647"/>
      <w:bookmarkStart w:id="856" w:name="_Toc360029974"/>
      <w:bookmarkStart w:id="857" w:name="_Toc360102505"/>
      <w:bookmarkStart w:id="858" w:name="_Toc360109258"/>
      <w:bookmarkStart w:id="859" w:name="_Toc360109923"/>
      <w:bookmarkStart w:id="860" w:name="_Toc360029331"/>
      <w:bookmarkStart w:id="861" w:name="_Toc360029649"/>
      <w:bookmarkStart w:id="862" w:name="_Toc360029976"/>
      <w:bookmarkStart w:id="863" w:name="_Toc360102507"/>
      <w:bookmarkStart w:id="864" w:name="_Toc360109260"/>
      <w:bookmarkStart w:id="865" w:name="_Toc360109925"/>
      <w:bookmarkStart w:id="866" w:name="_Toc360029333"/>
      <w:bookmarkStart w:id="867" w:name="_Toc360029651"/>
      <w:bookmarkStart w:id="868" w:name="_Toc360029978"/>
      <w:bookmarkStart w:id="869" w:name="_Toc360102509"/>
      <w:bookmarkStart w:id="870" w:name="_Toc360109262"/>
      <w:bookmarkStart w:id="871" w:name="_Toc360109927"/>
      <w:bookmarkStart w:id="872" w:name="_Toc383421016"/>
      <w:bookmarkStart w:id="873" w:name="_Toc441238631"/>
      <w:bookmarkStart w:id="874" w:name="_Ref354669855"/>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sidRPr="002F2A0B">
        <w:t>Vergütung</w:t>
      </w:r>
      <w:bookmarkEnd w:id="872"/>
      <w:bookmarkEnd w:id="873"/>
      <w:r w:rsidRPr="002F2A0B">
        <w:t xml:space="preserve"> </w:t>
      </w:r>
    </w:p>
    <w:p w14:paraId="05258DE6" w14:textId="77777777" w:rsidR="0006130A" w:rsidRPr="002F2A0B" w:rsidRDefault="0006130A" w:rsidP="0006130A">
      <w:pPr>
        <w:pStyle w:val="Box1"/>
      </w:pPr>
      <w:r w:rsidRPr="002F2A0B">
        <w:fldChar w:fldCharType="begin">
          <w:ffData>
            <w:name w:val="Kontrollkästchen2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A11A16">
        <w:t>Der Pauschalfestpreis*</w:t>
      </w:r>
      <w:r w:rsidR="00A11A16" w:rsidRPr="007115C2">
        <w:t xml:space="preserve"> für die </w:t>
      </w:r>
      <w:r w:rsidR="00A11A16">
        <w:t>Instandhaltungsleistung</w:t>
      </w:r>
      <w:r w:rsidR="00A11A16" w:rsidRPr="007115C2">
        <w:t>en (</w:t>
      </w:r>
      <w:r w:rsidR="00A11A16">
        <w:t>Instandhaltungs</w:t>
      </w:r>
      <w:r w:rsidR="00A11A16" w:rsidRPr="007115C2">
        <w:t>pauschale</w:t>
      </w:r>
      <w:r w:rsidR="008F18D4">
        <w:t>)</w:t>
      </w:r>
      <w:r w:rsidR="00A11A16" w:rsidRPr="002F2A0B" w:rsidDel="00A11A16">
        <w:t xml:space="preserve"> </w:t>
      </w:r>
      <w:r w:rsidRPr="002F2A0B">
        <w:t xml:space="preserve">beträgt monatlich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 xml:space="preserve"> Euro.</w:t>
      </w:r>
    </w:p>
    <w:p w14:paraId="0CC1538D" w14:textId="77777777" w:rsidR="0006130A" w:rsidRPr="002F2A0B" w:rsidRDefault="0006130A" w:rsidP="0006130A">
      <w:pPr>
        <w:pStyle w:val="Box2"/>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Für den Zeitraum bis zum Ablauf der Verjährungsfrist der Sachmängelansprüche für die Hardware wird eine abweichende monatliche Instandhaltungspauschale in Höhe von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 xml:space="preserve"> Euro vereinbart.</w:t>
      </w:r>
    </w:p>
    <w:p w14:paraId="6FAEF507" w14:textId="77777777" w:rsidR="0006130A" w:rsidRPr="002F2A0B" w:rsidRDefault="0006130A" w:rsidP="0006130A">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bookmarkStart w:id="875" w:name="OLE_LINK3"/>
      <w:bookmarkStart w:id="876" w:name="OLE_LINK4"/>
      <w:r w:rsidR="00A11A16">
        <w:t>Der Pauschalfestpreis*</w:t>
      </w:r>
      <w:r w:rsidR="00A11A16" w:rsidRPr="007115C2">
        <w:t xml:space="preserve"> für die </w:t>
      </w:r>
      <w:r w:rsidR="00A11A16">
        <w:t>Instandhaltungsleistung</w:t>
      </w:r>
      <w:r w:rsidR="00A11A16" w:rsidRPr="007115C2">
        <w:t>en (</w:t>
      </w:r>
      <w:r w:rsidR="00A11A16">
        <w:t>Instandhaltungs</w:t>
      </w:r>
      <w:r w:rsidR="00A11A16" w:rsidRPr="007115C2">
        <w:t>pauschale</w:t>
      </w:r>
      <w:r w:rsidR="00D2084A">
        <w:t>)</w:t>
      </w:r>
      <w:r w:rsidR="00A11A16" w:rsidRPr="002F2A0B" w:rsidDel="004C6A3B">
        <w:t xml:space="preserve"> </w:t>
      </w:r>
      <w:r w:rsidRPr="002F2A0B">
        <w:t xml:space="preserve">bei fester Laufzeit beträgt einmalig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A11A16" w:rsidRPr="00A11A16">
        <w:t xml:space="preserve"> </w:t>
      </w:r>
      <w:r w:rsidR="00A11A16" w:rsidRPr="008F18D4">
        <w:t>Euro</w:t>
      </w:r>
      <w:r w:rsidRPr="002F2A0B">
        <w:t xml:space="preserve">. </w:t>
      </w:r>
    </w:p>
    <w:bookmarkEnd w:id="875"/>
    <w:bookmarkEnd w:id="876"/>
    <w:p w14:paraId="25FAFF36" w14:textId="77777777" w:rsidR="0003397E" w:rsidRPr="007115C2" w:rsidRDefault="0003397E" w:rsidP="00AC2CD1">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Pr="007115C2">
        <w:fldChar w:fldCharType="separate"/>
      </w:r>
      <w:r w:rsidRPr="007115C2">
        <w:fldChar w:fldCharType="end"/>
      </w:r>
      <w:r w:rsidRPr="007115C2">
        <w:tab/>
        <w:t xml:space="preserve">Ausgenommen von der jeweiligen </w:t>
      </w:r>
      <w:r>
        <w:t>Instandhaltungs</w:t>
      </w:r>
      <w:r w:rsidRPr="007115C2">
        <w:t xml:space="preserve">pauschale sind einzelne Leistungen, die gesondert </w:t>
      </w:r>
      <w:r w:rsidR="00FE6FC9">
        <w:t xml:space="preserve">zu den in </w:t>
      </w:r>
      <w:r>
        <w:t>Anlage Nr.</w:t>
      </w:r>
      <w:r w:rsidRPr="000D14ED">
        <w:t xml:space="preserve"> </w:t>
      </w:r>
      <w:r w:rsidRPr="0070355A">
        <w:rPr>
          <w:u w:val="single"/>
        </w:rPr>
        <w:fldChar w:fldCharType="begin">
          <w:ffData>
            <w:name w:val="Text74"/>
            <w:enabled/>
            <w:calcOnExit w:val="0"/>
            <w:textInput/>
          </w:ffData>
        </w:fldChar>
      </w:r>
      <w:r w:rsidRPr="0070355A">
        <w:rPr>
          <w:u w:val="single"/>
        </w:rPr>
        <w:instrText xml:space="preserve">FORMTEXT </w:instrText>
      </w:r>
      <w:r w:rsidRPr="0070355A">
        <w:rPr>
          <w:u w:val="single"/>
        </w:rPr>
      </w:r>
      <w:r w:rsidRPr="0070355A">
        <w:rPr>
          <w:u w:val="single"/>
        </w:rPr>
        <w:fldChar w:fldCharType="separate"/>
      </w:r>
      <w:r w:rsidRPr="0070355A">
        <w:rPr>
          <w:noProof/>
          <w:u w:val="single"/>
        </w:rPr>
        <w:t> </w:t>
      </w:r>
      <w:r w:rsidRPr="0070355A">
        <w:rPr>
          <w:noProof/>
          <w:u w:val="single"/>
        </w:rPr>
        <w:t> </w:t>
      </w:r>
      <w:r w:rsidRPr="0070355A">
        <w:rPr>
          <w:noProof/>
          <w:u w:val="single"/>
        </w:rPr>
        <w:t> </w:t>
      </w:r>
      <w:r w:rsidRPr="0070355A">
        <w:rPr>
          <w:noProof/>
          <w:u w:val="single"/>
        </w:rPr>
        <w:t> </w:t>
      </w:r>
      <w:r w:rsidRPr="0070355A">
        <w:rPr>
          <w:noProof/>
          <w:u w:val="single"/>
        </w:rPr>
        <w:t> </w:t>
      </w:r>
      <w:r w:rsidRPr="0070355A">
        <w:rPr>
          <w:u w:val="single"/>
        </w:rPr>
        <w:fldChar w:fldCharType="end"/>
      </w:r>
      <w:r w:rsidR="00FE6FC9" w:rsidRPr="000D14ED">
        <w:t xml:space="preserve"> genannten Vergütungssätzen</w:t>
      </w:r>
      <w:r w:rsidR="00FE6FC9">
        <w:rPr>
          <w:u w:val="single"/>
        </w:rPr>
        <w:t xml:space="preserve"> </w:t>
      </w:r>
      <w:r w:rsidRPr="007115C2">
        <w:t>vergütet</w:t>
      </w:r>
      <w:r>
        <w:t xml:space="preserve"> werden. </w:t>
      </w:r>
    </w:p>
    <w:p w14:paraId="291D8339" w14:textId="77777777" w:rsidR="00D70D01" w:rsidRPr="002F2A0B" w:rsidRDefault="00D70D01" w:rsidP="0006130A">
      <w:pPr>
        <w:pStyle w:val="Box1"/>
      </w:pPr>
      <w:r w:rsidRPr="0070355A">
        <w:fldChar w:fldCharType="begin">
          <w:ffData>
            <w:name w:val="Kontrollkästchen25"/>
            <w:enabled/>
            <w:calcOnExit w:val="0"/>
            <w:checkBox>
              <w:sizeAuto/>
              <w:default w:val="0"/>
            </w:checkBox>
          </w:ffData>
        </w:fldChar>
      </w:r>
      <w:r w:rsidRPr="0070355A">
        <w:instrText xml:space="preserve">FORMCHECKBOX </w:instrText>
      </w:r>
      <w:r w:rsidRPr="0070355A">
        <w:fldChar w:fldCharType="separate"/>
      </w:r>
      <w:r w:rsidRPr="0070355A">
        <w:fldChar w:fldCharType="end"/>
      </w:r>
      <w:r w:rsidRPr="0070355A">
        <w:tab/>
      </w:r>
      <w:r>
        <w:t>Abweichend von den EVB-IT Instandhaltungs-AGB wird vereinbart, dass der Pauschalfestpreis*</w:t>
      </w:r>
      <w:r w:rsidRPr="007115C2">
        <w:t xml:space="preserve"> für die </w:t>
      </w:r>
      <w:r>
        <w:t>Instandhaltungsleistung</w:t>
      </w:r>
      <w:r w:rsidRPr="007115C2">
        <w:t>en (</w:t>
      </w:r>
      <w:r>
        <w:t>Instandhaltungs</w:t>
      </w:r>
      <w:r w:rsidRPr="007115C2">
        <w:t>pauschale</w:t>
      </w:r>
      <w:r>
        <w:t xml:space="preserve">) nicht die in Anlage </w:t>
      </w:r>
      <w:r w:rsidRPr="0070355A">
        <w:rPr>
          <w:u w:val="single"/>
        </w:rPr>
        <w:fldChar w:fldCharType="begin">
          <w:ffData>
            <w:name w:val="Text74"/>
            <w:enabled/>
            <w:calcOnExit w:val="0"/>
            <w:textInput/>
          </w:ffData>
        </w:fldChar>
      </w:r>
      <w:r w:rsidRPr="0070355A">
        <w:rPr>
          <w:u w:val="single"/>
        </w:rPr>
        <w:instrText xml:space="preserve">FORMTEXT </w:instrText>
      </w:r>
      <w:r w:rsidRPr="0070355A">
        <w:rPr>
          <w:u w:val="single"/>
        </w:rPr>
      </w:r>
      <w:r w:rsidRPr="0070355A">
        <w:rPr>
          <w:u w:val="single"/>
        </w:rPr>
        <w:fldChar w:fldCharType="separate"/>
      </w:r>
      <w:r w:rsidRPr="0070355A">
        <w:rPr>
          <w:noProof/>
          <w:u w:val="single"/>
        </w:rPr>
        <w:t> </w:t>
      </w:r>
      <w:r w:rsidRPr="0070355A">
        <w:rPr>
          <w:noProof/>
          <w:u w:val="single"/>
        </w:rPr>
        <w:t> </w:t>
      </w:r>
      <w:r w:rsidRPr="0070355A">
        <w:rPr>
          <w:noProof/>
          <w:u w:val="single"/>
        </w:rPr>
        <w:t> </w:t>
      </w:r>
      <w:r w:rsidRPr="0070355A">
        <w:rPr>
          <w:noProof/>
          <w:u w:val="single"/>
        </w:rPr>
        <w:t> </w:t>
      </w:r>
      <w:r w:rsidRPr="0070355A">
        <w:rPr>
          <w:noProof/>
          <w:u w:val="single"/>
        </w:rPr>
        <w:t> </w:t>
      </w:r>
      <w:r w:rsidRPr="0070355A">
        <w:rPr>
          <w:u w:val="single"/>
        </w:rPr>
        <w:fldChar w:fldCharType="end"/>
      </w:r>
      <w:r w:rsidRPr="0070355A">
        <w:t xml:space="preserve"> </w:t>
      </w:r>
      <w:r>
        <w:t xml:space="preserve">genannten Kosten für die dort ausgewiesenen </w:t>
      </w:r>
      <w:r w:rsidRPr="0070355A">
        <w:t xml:space="preserve">Ersatzgegenstände* </w:t>
      </w:r>
      <w:r>
        <w:t>enthält.</w:t>
      </w:r>
    </w:p>
    <w:p w14:paraId="6C3FFBEB" w14:textId="317DB1C5" w:rsidR="004C6A3B" w:rsidRPr="002F2A0B" w:rsidRDefault="005607C4" w:rsidP="004C6A3B">
      <w:pPr>
        <w:pStyle w:val="Box1"/>
        <w:rPr>
          <w:rFonts w:cs="Arial"/>
          <w:szCs w:val="18"/>
        </w:rPr>
      </w:pP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sidR="004C6A3B" w:rsidRPr="002F2A0B">
        <w:rPr>
          <w:rFonts w:cs="Arial"/>
          <w:szCs w:val="18"/>
        </w:rPr>
        <w:tab/>
        <w:t>Die Instandhaltung (bei fester Laufzeit) ist mit de</w:t>
      </w:r>
      <w:r w:rsidR="008333C9">
        <w:rPr>
          <w:rFonts w:cs="Arial"/>
          <w:szCs w:val="18"/>
        </w:rPr>
        <w:t xml:space="preserve">r Gesamtvergütung für den </w:t>
      </w:r>
      <w:r w:rsidR="004C6A3B" w:rsidRPr="002F2A0B">
        <w:rPr>
          <w:rFonts w:cs="Arial"/>
          <w:szCs w:val="18"/>
        </w:rPr>
        <w:t>Kauf abgegolten.</w:t>
      </w:r>
    </w:p>
    <w:bookmarkStart w:id="877" w:name="_Toc383421020"/>
    <w:p w14:paraId="6DB05AE2" w14:textId="354E1F8B" w:rsidR="0006130A" w:rsidRPr="002F2A0B" w:rsidRDefault="000C75B9" w:rsidP="0006130A">
      <w:pPr>
        <w:pStyle w:val="Box1"/>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06130A" w:rsidRPr="002F2A0B">
        <w:tab/>
      </w:r>
      <w:r w:rsidR="004C6A3B" w:rsidRPr="002F2A0B">
        <w:t>Die Vergütung erfolgt</w:t>
      </w:r>
      <w:r w:rsidR="0006130A" w:rsidRPr="002F2A0B">
        <w:t xml:space="preserve"> gemäß </w:t>
      </w:r>
    </w:p>
    <w:p w14:paraId="219B7B53" w14:textId="77777777" w:rsidR="000F5D9C" w:rsidRPr="000D14ED" w:rsidRDefault="000F5D9C" w:rsidP="000D14ED">
      <w:pPr>
        <w:pStyle w:val="berschrift2"/>
      </w:pPr>
      <w:bookmarkStart w:id="878" w:name="_Toc377112135"/>
      <w:bookmarkStart w:id="879" w:name="_Toc388017877"/>
      <w:bookmarkStart w:id="880" w:name="_Toc441238632"/>
      <w:r w:rsidRPr="000D14ED">
        <w:t>Preisanpassung</w:t>
      </w:r>
      <w:bookmarkEnd w:id="878"/>
      <w:bookmarkEnd w:id="879"/>
      <w:bookmarkEnd w:id="880"/>
    </w:p>
    <w:p w14:paraId="64D6F64B" w14:textId="3FC7F9DE" w:rsidR="000F5D9C" w:rsidRPr="002F2A0B" w:rsidRDefault="00761329" w:rsidP="000F5D9C">
      <w:pPr>
        <w:pStyle w:val="Box1"/>
        <w:rPr>
          <w:rFonts w:cs="Arial"/>
          <w:szCs w:val="18"/>
        </w:rPr>
      </w:pPr>
      <w:r>
        <w:rPr>
          <w:rFonts w:cs="Arial"/>
          <w:szCs w:val="18"/>
        </w:rPr>
        <w:fldChar w:fldCharType="begin">
          <w:ffData>
            <w:name w:val=""/>
            <w:enabled/>
            <w:calcOnExit w:val="0"/>
            <w:checkBox>
              <w:sizeAuto/>
              <w:default w:val="1"/>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sidR="000F5D9C" w:rsidRPr="002F2A0B">
        <w:rPr>
          <w:rFonts w:cs="Arial"/>
          <w:szCs w:val="18"/>
        </w:rPr>
        <w:tab/>
        <w:t xml:space="preserve">Es wird </w:t>
      </w:r>
      <w:r>
        <w:rPr>
          <w:rFonts w:cs="Arial"/>
          <w:szCs w:val="18"/>
        </w:rPr>
        <w:t>k</w:t>
      </w:r>
      <w:r w:rsidR="000F5D9C" w:rsidRPr="002F2A0B">
        <w:rPr>
          <w:rFonts w:cs="Arial"/>
          <w:szCs w:val="18"/>
        </w:rPr>
        <w:t>eine Preisanpassung vereinbart</w:t>
      </w:r>
      <w:r>
        <w:rPr>
          <w:rFonts w:cs="Arial"/>
          <w:szCs w:val="18"/>
        </w:rPr>
        <w:t>.</w:t>
      </w:r>
    </w:p>
    <w:p w14:paraId="25B37E9A" w14:textId="77777777" w:rsidR="000F5D9C" w:rsidRPr="002F2A0B" w:rsidRDefault="000F5D9C" w:rsidP="000F5D9C">
      <w:pPr>
        <w:pStyle w:val="Box2"/>
        <w:rPr>
          <w:rFonts w:cs="Arial"/>
          <w:szCs w:val="18"/>
        </w:rPr>
      </w:pPr>
      <w:r w:rsidRPr="002F2A0B">
        <w:rPr>
          <w:rFonts w:cs="Arial"/>
          <w:szCs w:val="18"/>
        </w:rPr>
        <w:fldChar w:fldCharType="begin">
          <w:ffData>
            <w:name w:val="Kontrollkästchen41"/>
            <w:enabled/>
            <w:calcOnExit w:val="0"/>
            <w:checkBox>
              <w:sizeAuto/>
              <w:default w:val="0"/>
            </w:checkBox>
          </w:ffData>
        </w:fldChar>
      </w:r>
      <w:r w:rsidRPr="002F2A0B">
        <w:rPr>
          <w:rFonts w:cs="Arial"/>
          <w:szCs w:val="18"/>
        </w:rPr>
        <w:instrText xml:space="preserve">FORMCHECKBOX </w:instrText>
      </w:r>
      <w:r w:rsidRPr="002F2A0B">
        <w:rPr>
          <w:rFonts w:cs="Arial"/>
          <w:szCs w:val="18"/>
        </w:rPr>
      </w:r>
      <w:r w:rsidRPr="002F2A0B">
        <w:rPr>
          <w:rFonts w:cs="Arial"/>
          <w:szCs w:val="18"/>
        </w:rPr>
        <w:fldChar w:fldCharType="separate"/>
      </w:r>
      <w:r w:rsidRPr="002F2A0B">
        <w:rPr>
          <w:rFonts w:cs="Arial"/>
          <w:szCs w:val="18"/>
        </w:rPr>
        <w:fldChar w:fldCharType="end"/>
      </w:r>
      <w:r w:rsidRPr="002F2A0B">
        <w:rPr>
          <w:rFonts w:cs="Arial"/>
          <w:szCs w:val="18"/>
        </w:rPr>
        <w:tab/>
        <w:t>gemäß Ziffer 10.6 EVB-IT Instandhaltungs-AGB.</w:t>
      </w:r>
    </w:p>
    <w:p w14:paraId="720CAE3D" w14:textId="77777777" w:rsidR="000F5D9C" w:rsidRDefault="000F5D9C" w:rsidP="000F5D9C">
      <w:pPr>
        <w:pStyle w:val="Box2"/>
        <w:rPr>
          <w:rFonts w:cs="Arial"/>
          <w:szCs w:val="18"/>
        </w:rPr>
      </w:pPr>
      <w:r w:rsidRPr="002F2A0B">
        <w:rPr>
          <w:rFonts w:cs="Arial"/>
          <w:szCs w:val="18"/>
        </w:rPr>
        <w:fldChar w:fldCharType="begin">
          <w:ffData>
            <w:name w:val="Kontrollkästchen41"/>
            <w:enabled/>
            <w:calcOnExit w:val="0"/>
            <w:checkBox>
              <w:sizeAuto/>
              <w:default w:val="0"/>
            </w:checkBox>
          </w:ffData>
        </w:fldChar>
      </w:r>
      <w:r w:rsidRPr="002F2A0B">
        <w:rPr>
          <w:rFonts w:cs="Arial"/>
          <w:szCs w:val="18"/>
        </w:rPr>
        <w:instrText xml:space="preserve">FORMCHECKBOX </w:instrText>
      </w:r>
      <w:r w:rsidRPr="002F2A0B">
        <w:rPr>
          <w:rFonts w:cs="Arial"/>
          <w:szCs w:val="18"/>
        </w:rPr>
      </w:r>
      <w:r w:rsidRPr="002F2A0B">
        <w:rPr>
          <w:rFonts w:cs="Arial"/>
          <w:szCs w:val="18"/>
        </w:rPr>
        <w:fldChar w:fldCharType="separate"/>
      </w:r>
      <w:r w:rsidRPr="002F2A0B">
        <w:rPr>
          <w:rFonts w:cs="Arial"/>
          <w:szCs w:val="18"/>
        </w:rPr>
        <w:fldChar w:fldCharType="end"/>
      </w:r>
      <w:r w:rsidRPr="002F2A0B">
        <w:rPr>
          <w:rFonts w:cs="Arial"/>
          <w:szCs w:val="18"/>
        </w:rPr>
        <w:tab/>
        <w:t xml:space="preserve">gemäß Anlage Nr. </w:t>
      </w:r>
      <w:r w:rsidRPr="002F2A0B">
        <w:rPr>
          <w:rFonts w:cs="Arial"/>
          <w:szCs w:val="18"/>
          <w:u w:val="single"/>
        </w:rPr>
        <w:fldChar w:fldCharType="begin">
          <w:ffData>
            <w:name w:val="Text76"/>
            <w:enabled/>
            <w:calcOnExit w:val="0"/>
            <w:textInput/>
          </w:ffData>
        </w:fldChar>
      </w:r>
      <w:r w:rsidRPr="002F2A0B">
        <w:rPr>
          <w:rFonts w:cs="Arial"/>
          <w:szCs w:val="18"/>
          <w:u w:val="single"/>
        </w:rPr>
        <w:instrText xml:space="preserve">FORMTEXT </w:instrText>
      </w:r>
      <w:r w:rsidRPr="002F2A0B">
        <w:rPr>
          <w:rFonts w:cs="Arial"/>
          <w:szCs w:val="18"/>
          <w:u w:val="single"/>
        </w:rPr>
      </w:r>
      <w:r w:rsidRPr="002F2A0B">
        <w:rPr>
          <w:rFonts w:cs="Arial"/>
          <w:szCs w:val="18"/>
          <w:u w:val="single"/>
        </w:rPr>
        <w:fldChar w:fldCharType="separate"/>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szCs w:val="18"/>
          <w:u w:val="single"/>
        </w:rPr>
        <w:fldChar w:fldCharType="end"/>
      </w:r>
      <w:r w:rsidRPr="002F2A0B">
        <w:rPr>
          <w:rFonts w:cs="Arial"/>
          <w:szCs w:val="18"/>
        </w:rPr>
        <w:t>.</w:t>
      </w:r>
    </w:p>
    <w:p w14:paraId="6B854142" w14:textId="77777777" w:rsidR="000D14ED" w:rsidRPr="002F2A0B" w:rsidRDefault="00A11A16" w:rsidP="000D14ED">
      <w:pPr>
        <w:pStyle w:val="berschrift2"/>
      </w:pPr>
      <w:bookmarkStart w:id="881" w:name="_Toc409186955"/>
      <w:bookmarkStart w:id="882" w:name="_Toc414528814"/>
      <w:bookmarkStart w:id="883" w:name="_Toc441238633"/>
      <w:r w:rsidRPr="000D14ED">
        <w:lastRenderedPageBreak/>
        <w:t>Dokumentation</w:t>
      </w:r>
      <w:bookmarkEnd w:id="881"/>
      <w:bookmarkEnd w:id="882"/>
      <w:bookmarkEnd w:id="883"/>
    </w:p>
    <w:p w14:paraId="72257EC7" w14:textId="77777777" w:rsidR="00A11A16" w:rsidRPr="002F2A0B" w:rsidRDefault="00A11A16" w:rsidP="00A11A16">
      <w:pPr>
        <w:pStyle w:val="Box1"/>
        <w:rPr>
          <w:rFonts w:cs="Arial"/>
          <w:szCs w:val="18"/>
        </w:rPr>
      </w:pPr>
      <w:r w:rsidRPr="0078319F">
        <w:fldChar w:fldCharType="begin">
          <w:ffData>
            <w:name w:val="Kontrollkästchen11"/>
            <w:enabled/>
            <w:calcOnExit w:val="0"/>
            <w:checkBox>
              <w:sizeAuto/>
              <w:default w:val="0"/>
            </w:checkBox>
          </w:ffData>
        </w:fldChar>
      </w:r>
      <w:r w:rsidRPr="0078319F">
        <w:instrText xml:space="preserve">FORMCHECKBOX </w:instrText>
      </w:r>
      <w:r w:rsidRPr="0078319F">
        <w:fldChar w:fldCharType="separate"/>
      </w:r>
      <w:r w:rsidRPr="0078319F">
        <w:fldChar w:fldCharType="end"/>
      </w:r>
      <w:r w:rsidRPr="0078319F">
        <w:tab/>
      </w:r>
      <w:r>
        <w:t>Abweichend von Ziffer 7</w:t>
      </w:r>
      <w:r w:rsidRPr="0078319F">
        <w:t xml:space="preserve"> EVB-IT </w:t>
      </w:r>
      <w:r>
        <w:t>Instandhaltungs</w:t>
      </w:r>
      <w:r w:rsidRPr="0078319F">
        <w:t xml:space="preserve">-AGB dokumentiert der Auftragnehmer die </w:t>
      </w:r>
      <w:r w:rsidRPr="00C73D97">
        <w:rPr>
          <w:rFonts w:cs="Arial"/>
        </w:rPr>
        <w:t xml:space="preserve">durchgeführten </w:t>
      </w:r>
      <w:r>
        <w:t>Instandhaltungs</w:t>
      </w:r>
      <w:r w:rsidRPr="00B94BFA">
        <w:t>leistungen</w:t>
      </w:r>
      <w:r w:rsidRPr="00C73D97">
        <w:rPr>
          <w:rFonts w:cs="Arial"/>
        </w:rPr>
        <w:t xml:space="preserve"> </w:t>
      </w:r>
      <w:r w:rsidRPr="0078319F">
        <w:t>nicht in deutscher sondern in</w:t>
      </w:r>
      <w:r>
        <w:t xml:space="preserve"> </w:t>
      </w:r>
      <w:r w:rsidRPr="0078319F">
        <w:rPr>
          <w:u w:val="single"/>
        </w:rPr>
        <w:fldChar w:fldCharType="begin">
          <w:ffData>
            <w:name w:val="Text109"/>
            <w:enabled/>
            <w:calcOnExit w:val="0"/>
            <w:textInput/>
          </w:ffData>
        </w:fldChar>
      </w:r>
      <w:r w:rsidRPr="0078319F">
        <w:rPr>
          <w:u w:val="single"/>
        </w:rPr>
        <w:instrText xml:space="preserve">FORMTEXT </w:instrText>
      </w:r>
      <w:r w:rsidRPr="0078319F">
        <w:rPr>
          <w:u w:val="single"/>
        </w:rPr>
      </w:r>
      <w:r w:rsidRPr="0078319F">
        <w:rPr>
          <w:u w:val="single"/>
        </w:rPr>
        <w:fldChar w:fldCharType="separate"/>
      </w:r>
      <w:r w:rsidRPr="0078319F">
        <w:rPr>
          <w:noProof/>
          <w:u w:val="single"/>
        </w:rPr>
        <w:t> </w:t>
      </w:r>
      <w:r w:rsidRPr="0078319F">
        <w:rPr>
          <w:noProof/>
          <w:u w:val="single"/>
        </w:rPr>
        <w:t> </w:t>
      </w:r>
      <w:r w:rsidRPr="0078319F">
        <w:rPr>
          <w:noProof/>
          <w:u w:val="single"/>
        </w:rPr>
        <w:t> </w:t>
      </w:r>
      <w:r w:rsidRPr="0078319F">
        <w:rPr>
          <w:noProof/>
          <w:u w:val="single"/>
        </w:rPr>
        <w:t> </w:t>
      </w:r>
      <w:r w:rsidRPr="0078319F">
        <w:rPr>
          <w:noProof/>
          <w:u w:val="single"/>
        </w:rPr>
        <w:t> </w:t>
      </w:r>
      <w:r w:rsidRPr="0078319F">
        <w:rPr>
          <w:u w:val="single"/>
        </w:rPr>
        <w:fldChar w:fldCharType="end"/>
      </w:r>
      <w:r w:rsidRPr="00D31D02">
        <w:t xml:space="preserve"> Sprache.</w:t>
      </w:r>
    </w:p>
    <w:p w14:paraId="237D9799" w14:textId="77777777" w:rsidR="0006130A" w:rsidRPr="002F2A0B" w:rsidRDefault="0006130A" w:rsidP="0062211C">
      <w:pPr>
        <w:pStyle w:val="berschrift1"/>
      </w:pPr>
      <w:bookmarkStart w:id="884" w:name="_Toc360102441"/>
      <w:bookmarkStart w:id="885" w:name="_Toc360109194"/>
      <w:bookmarkStart w:id="886" w:name="_Toc360109859"/>
      <w:bookmarkStart w:id="887" w:name="_Toc360102448"/>
      <w:bookmarkStart w:id="888" w:name="_Toc360109201"/>
      <w:bookmarkStart w:id="889" w:name="_Toc360109866"/>
      <w:bookmarkStart w:id="890" w:name="_Toc360102452"/>
      <w:bookmarkStart w:id="891" w:name="_Toc360109205"/>
      <w:bookmarkStart w:id="892" w:name="_Toc360109870"/>
      <w:bookmarkStart w:id="893" w:name="_Ref367274744"/>
      <w:bookmarkStart w:id="894" w:name="_Ref367440261"/>
      <w:bookmarkStart w:id="895" w:name="_Ref367441002"/>
      <w:bookmarkStart w:id="896" w:name="_Ref367441021"/>
      <w:bookmarkStart w:id="897" w:name="_Toc383421021"/>
      <w:bookmarkStart w:id="898" w:name="_Toc441238634"/>
      <w:bookmarkEnd w:id="877"/>
      <w:bookmarkEnd w:id="884"/>
      <w:bookmarkEnd w:id="885"/>
      <w:bookmarkEnd w:id="886"/>
      <w:bookmarkEnd w:id="887"/>
      <w:bookmarkEnd w:id="888"/>
      <w:bookmarkEnd w:id="889"/>
      <w:bookmarkEnd w:id="890"/>
      <w:bookmarkEnd w:id="891"/>
      <w:bookmarkEnd w:id="892"/>
      <w:r w:rsidRPr="002F2A0B">
        <w:t>Servicezeiten</w:t>
      </w:r>
      <w:bookmarkEnd w:id="874"/>
      <w:bookmarkEnd w:id="893"/>
      <w:bookmarkEnd w:id="894"/>
      <w:bookmarkEnd w:id="895"/>
      <w:bookmarkEnd w:id="896"/>
      <w:bookmarkEnd w:id="897"/>
      <w:bookmarkEnd w:id="898"/>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994"/>
        <w:gridCol w:w="992"/>
        <w:gridCol w:w="992"/>
        <w:gridCol w:w="993"/>
        <w:gridCol w:w="992"/>
        <w:gridCol w:w="992"/>
      </w:tblGrid>
      <w:tr w:rsidR="00A001BB" w:rsidRPr="003C1908" w14:paraId="7BC71B11" w14:textId="77777777" w:rsidTr="00B03945">
        <w:tc>
          <w:tcPr>
            <w:tcW w:w="2233" w:type="dxa"/>
            <w:vMerge w:val="restart"/>
          </w:tcPr>
          <w:p w14:paraId="242D9370" w14:textId="77777777" w:rsidR="00A001BB" w:rsidRPr="003C1908" w:rsidRDefault="00A001BB" w:rsidP="003C1908">
            <w:pPr>
              <w:pStyle w:val="Spaltennummern"/>
              <w:rPr>
                <w:sz w:val="18"/>
                <w:szCs w:val="18"/>
              </w:rPr>
            </w:pPr>
          </w:p>
        </w:tc>
        <w:tc>
          <w:tcPr>
            <w:tcW w:w="1986" w:type="dxa"/>
            <w:gridSpan w:val="2"/>
          </w:tcPr>
          <w:p w14:paraId="037DF4C7" w14:textId="77777777" w:rsidR="00A001BB" w:rsidRPr="003C1908" w:rsidRDefault="00A001BB" w:rsidP="003C1908">
            <w:pPr>
              <w:pStyle w:val="Spaltennummern"/>
              <w:rPr>
                <w:sz w:val="18"/>
                <w:szCs w:val="18"/>
              </w:rPr>
            </w:pPr>
            <w:r w:rsidRPr="003C1908">
              <w:rPr>
                <w:sz w:val="18"/>
                <w:szCs w:val="18"/>
              </w:rPr>
              <w:t xml:space="preserve">für Störungsbeseitigung im Rahmen der Instandhaltung gemäß Nummer </w:t>
            </w:r>
            <w:r w:rsidRPr="003C1908">
              <w:rPr>
                <w:sz w:val="18"/>
                <w:szCs w:val="18"/>
              </w:rPr>
              <w:fldChar w:fldCharType="begin"/>
            </w:r>
            <w:r w:rsidRPr="003C1908">
              <w:rPr>
                <w:sz w:val="18"/>
                <w:szCs w:val="18"/>
              </w:rPr>
              <w:instrText xml:space="preserve"> REF _Ref380571215 \r \h  \* MERGEFORMAT </w:instrText>
            </w:r>
            <w:r w:rsidRPr="003C1908">
              <w:rPr>
                <w:sz w:val="18"/>
                <w:szCs w:val="18"/>
              </w:rPr>
            </w:r>
            <w:r w:rsidRPr="003C1908">
              <w:rPr>
                <w:sz w:val="18"/>
                <w:szCs w:val="18"/>
              </w:rPr>
              <w:fldChar w:fldCharType="separate"/>
            </w:r>
            <w:r w:rsidR="001E561B">
              <w:rPr>
                <w:sz w:val="18"/>
                <w:szCs w:val="18"/>
              </w:rPr>
              <w:t>5.1.1</w:t>
            </w:r>
            <w:r w:rsidRPr="003C1908">
              <w:rPr>
                <w:sz w:val="18"/>
                <w:szCs w:val="18"/>
              </w:rPr>
              <w:fldChar w:fldCharType="end"/>
            </w:r>
          </w:p>
        </w:tc>
        <w:tc>
          <w:tcPr>
            <w:tcW w:w="1985" w:type="dxa"/>
            <w:gridSpan w:val="2"/>
          </w:tcPr>
          <w:p w14:paraId="1224158B" w14:textId="77777777" w:rsidR="00A001BB" w:rsidRPr="003C1908" w:rsidRDefault="00A001BB" w:rsidP="003C1908">
            <w:pPr>
              <w:pStyle w:val="Spaltennummern"/>
              <w:rPr>
                <w:sz w:val="18"/>
                <w:szCs w:val="18"/>
              </w:rPr>
            </w:pPr>
            <w:r w:rsidRPr="003C1908">
              <w:rPr>
                <w:sz w:val="18"/>
                <w:szCs w:val="18"/>
              </w:rPr>
              <w:t xml:space="preserve">für sonstige Instandhaltungsleistungen gemäß Nummer </w:t>
            </w:r>
            <w:r w:rsidRPr="003C1908">
              <w:rPr>
                <w:sz w:val="18"/>
                <w:szCs w:val="18"/>
              </w:rPr>
              <w:fldChar w:fldCharType="begin"/>
            </w:r>
            <w:r w:rsidRPr="003C1908">
              <w:rPr>
                <w:sz w:val="18"/>
                <w:szCs w:val="18"/>
              </w:rPr>
              <w:instrText xml:space="preserve"> REF _Ref380658162 \r \h  \* MERGEFORMAT </w:instrText>
            </w:r>
            <w:r w:rsidRPr="003C1908">
              <w:rPr>
                <w:sz w:val="18"/>
                <w:szCs w:val="18"/>
              </w:rPr>
            </w:r>
            <w:r w:rsidRPr="003C1908">
              <w:rPr>
                <w:sz w:val="18"/>
                <w:szCs w:val="18"/>
              </w:rPr>
              <w:fldChar w:fldCharType="separate"/>
            </w:r>
            <w:r w:rsidR="001E561B">
              <w:rPr>
                <w:sz w:val="18"/>
                <w:szCs w:val="18"/>
              </w:rPr>
              <w:t>5.1.2</w:t>
            </w:r>
            <w:r w:rsidRPr="003C1908">
              <w:rPr>
                <w:sz w:val="18"/>
                <w:szCs w:val="18"/>
              </w:rPr>
              <w:fldChar w:fldCharType="end"/>
            </w:r>
          </w:p>
        </w:tc>
        <w:tc>
          <w:tcPr>
            <w:tcW w:w="1984" w:type="dxa"/>
            <w:gridSpan w:val="2"/>
          </w:tcPr>
          <w:p w14:paraId="0D5B1F29" w14:textId="77777777" w:rsidR="00A001BB" w:rsidRPr="003C1908" w:rsidRDefault="00A001BB" w:rsidP="003C1908">
            <w:pPr>
              <w:pStyle w:val="Spaltennummern"/>
              <w:rPr>
                <w:sz w:val="18"/>
                <w:szCs w:val="18"/>
              </w:rPr>
            </w:pPr>
            <w:r w:rsidRPr="003C1908">
              <w:rPr>
                <w:sz w:val="18"/>
                <w:szCs w:val="18"/>
              </w:rPr>
              <w:t xml:space="preserve">für Hotline, wenn gemäß Nummer </w:t>
            </w:r>
            <w:r w:rsidRPr="003C1908">
              <w:rPr>
                <w:sz w:val="18"/>
                <w:szCs w:val="18"/>
              </w:rPr>
              <w:fldChar w:fldCharType="begin"/>
            </w:r>
            <w:r w:rsidRPr="003C1908">
              <w:rPr>
                <w:sz w:val="18"/>
                <w:szCs w:val="18"/>
              </w:rPr>
              <w:instrText xml:space="preserve"> REF _Ref409086504 \r \h  \* MERGEFORMAT </w:instrText>
            </w:r>
            <w:r w:rsidRPr="003C1908">
              <w:rPr>
                <w:sz w:val="18"/>
                <w:szCs w:val="18"/>
              </w:rPr>
            </w:r>
            <w:r w:rsidRPr="003C1908">
              <w:rPr>
                <w:sz w:val="18"/>
                <w:szCs w:val="18"/>
              </w:rPr>
              <w:fldChar w:fldCharType="separate"/>
            </w:r>
            <w:r w:rsidR="001E561B">
              <w:rPr>
                <w:sz w:val="18"/>
                <w:szCs w:val="18"/>
              </w:rPr>
              <w:t>13</w:t>
            </w:r>
            <w:r w:rsidRPr="003C1908">
              <w:rPr>
                <w:sz w:val="18"/>
                <w:szCs w:val="18"/>
              </w:rPr>
              <w:fldChar w:fldCharType="end"/>
            </w:r>
            <w:r w:rsidRPr="003C1908">
              <w:rPr>
                <w:sz w:val="18"/>
                <w:szCs w:val="18"/>
              </w:rPr>
              <w:t xml:space="preserve"> vereinbart </w:t>
            </w:r>
          </w:p>
        </w:tc>
      </w:tr>
      <w:tr w:rsidR="00A001BB" w:rsidRPr="002F2A0B" w14:paraId="5F180C49" w14:textId="77777777" w:rsidTr="00B03945">
        <w:tc>
          <w:tcPr>
            <w:tcW w:w="2233" w:type="dxa"/>
            <w:vMerge/>
          </w:tcPr>
          <w:p w14:paraId="20665DB4" w14:textId="77777777" w:rsidR="00A001BB" w:rsidRPr="003C1908" w:rsidRDefault="00A001BB" w:rsidP="003C1908">
            <w:pPr>
              <w:pStyle w:val="Spaltennummern"/>
              <w:rPr>
                <w:sz w:val="14"/>
                <w:szCs w:val="14"/>
              </w:rPr>
            </w:pPr>
          </w:p>
        </w:tc>
        <w:tc>
          <w:tcPr>
            <w:tcW w:w="994" w:type="dxa"/>
            <w:vAlign w:val="center"/>
          </w:tcPr>
          <w:p w14:paraId="1225860E" w14:textId="77777777" w:rsidR="00A001BB" w:rsidRPr="003C1908" w:rsidRDefault="000D14ED" w:rsidP="003C1908">
            <w:pPr>
              <w:pStyle w:val="Spaltennummern"/>
              <w:rPr>
                <w:sz w:val="18"/>
                <w:szCs w:val="18"/>
              </w:rPr>
            </w:pPr>
            <w:r>
              <w:rPr>
                <w:sz w:val="18"/>
                <w:szCs w:val="18"/>
              </w:rPr>
              <w:t>v</w:t>
            </w:r>
            <w:r w:rsidR="00A001BB" w:rsidRPr="003C1908">
              <w:rPr>
                <w:sz w:val="18"/>
                <w:szCs w:val="18"/>
              </w:rPr>
              <w:t>on</w:t>
            </w:r>
          </w:p>
        </w:tc>
        <w:tc>
          <w:tcPr>
            <w:tcW w:w="992" w:type="dxa"/>
            <w:vAlign w:val="center"/>
          </w:tcPr>
          <w:p w14:paraId="44947B63" w14:textId="77777777" w:rsidR="00A001BB" w:rsidRPr="003C1908" w:rsidRDefault="00A001BB" w:rsidP="003C1908">
            <w:pPr>
              <w:pStyle w:val="Spaltennummern"/>
              <w:rPr>
                <w:sz w:val="18"/>
                <w:szCs w:val="18"/>
              </w:rPr>
            </w:pPr>
            <w:r w:rsidRPr="003C1908">
              <w:rPr>
                <w:sz w:val="18"/>
                <w:szCs w:val="18"/>
              </w:rPr>
              <w:t>bis</w:t>
            </w:r>
          </w:p>
        </w:tc>
        <w:tc>
          <w:tcPr>
            <w:tcW w:w="992" w:type="dxa"/>
            <w:vAlign w:val="center"/>
          </w:tcPr>
          <w:p w14:paraId="0F4E5691" w14:textId="77777777" w:rsidR="00A001BB" w:rsidRPr="003C1908" w:rsidRDefault="000D14ED" w:rsidP="003C1908">
            <w:pPr>
              <w:pStyle w:val="Spaltennummern"/>
              <w:rPr>
                <w:sz w:val="18"/>
                <w:szCs w:val="18"/>
              </w:rPr>
            </w:pPr>
            <w:r>
              <w:rPr>
                <w:sz w:val="18"/>
                <w:szCs w:val="18"/>
              </w:rPr>
              <w:t>v</w:t>
            </w:r>
            <w:r w:rsidR="00A001BB" w:rsidRPr="003C1908">
              <w:rPr>
                <w:sz w:val="18"/>
                <w:szCs w:val="18"/>
              </w:rPr>
              <w:t>on</w:t>
            </w:r>
          </w:p>
        </w:tc>
        <w:tc>
          <w:tcPr>
            <w:tcW w:w="993" w:type="dxa"/>
            <w:vAlign w:val="center"/>
          </w:tcPr>
          <w:p w14:paraId="4B5BA4BC" w14:textId="77777777" w:rsidR="00A001BB" w:rsidRPr="003C1908" w:rsidRDefault="00A001BB" w:rsidP="003C1908">
            <w:pPr>
              <w:pStyle w:val="Spaltennummern"/>
              <w:rPr>
                <w:sz w:val="18"/>
                <w:szCs w:val="18"/>
              </w:rPr>
            </w:pPr>
            <w:r w:rsidRPr="003C1908">
              <w:rPr>
                <w:sz w:val="18"/>
                <w:szCs w:val="18"/>
              </w:rPr>
              <w:t>bis</w:t>
            </w:r>
          </w:p>
        </w:tc>
        <w:tc>
          <w:tcPr>
            <w:tcW w:w="992" w:type="dxa"/>
            <w:vAlign w:val="center"/>
          </w:tcPr>
          <w:p w14:paraId="15CB92A5" w14:textId="77777777" w:rsidR="00A001BB" w:rsidRPr="003C1908" w:rsidRDefault="00D2084A" w:rsidP="003C1908">
            <w:pPr>
              <w:pStyle w:val="Spaltennummern"/>
              <w:rPr>
                <w:sz w:val="18"/>
                <w:szCs w:val="18"/>
              </w:rPr>
            </w:pPr>
            <w:r>
              <w:rPr>
                <w:sz w:val="18"/>
                <w:szCs w:val="18"/>
              </w:rPr>
              <w:t>v</w:t>
            </w:r>
            <w:r w:rsidR="00A001BB" w:rsidRPr="003C1908">
              <w:rPr>
                <w:sz w:val="18"/>
                <w:szCs w:val="18"/>
              </w:rPr>
              <w:t>on</w:t>
            </w:r>
          </w:p>
        </w:tc>
        <w:tc>
          <w:tcPr>
            <w:tcW w:w="992" w:type="dxa"/>
            <w:vAlign w:val="center"/>
          </w:tcPr>
          <w:p w14:paraId="3DC58F52" w14:textId="77777777" w:rsidR="00A001BB" w:rsidRPr="003C1908" w:rsidRDefault="00B03945" w:rsidP="003C1908">
            <w:pPr>
              <w:pStyle w:val="Spaltennummern"/>
              <w:rPr>
                <w:sz w:val="18"/>
                <w:szCs w:val="18"/>
              </w:rPr>
            </w:pPr>
            <w:r>
              <w:rPr>
                <w:sz w:val="18"/>
                <w:szCs w:val="18"/>
              </w:rPr>
              <w:t>b</w:t>
            </w:r>
            <w:r w:rsidR="00A001BB" w:rsidRPr="003C1908">
              <w:rPr>
                <w:sz w:val="18"/>
                <w:szCs w:val="18"/>
              </w:rPr>
              <w:t>is</w:t>
            </w:r>
          </w:p>
        </w:tc>
      </w:tr>
      <w:tr w:rsidR="00A001BB" w:rsidRPr="002F2A0B" w14:paraId="4D7A47C8" w14:textId="77777777" w:rsidTr="00B03945">
        <w:trPr>
          <w:trHeight w:val="271"/>
        </w:trPr>
        <w:tc>
          <w:tcPr>
            <w:tcW w:w="2233" w:type="dxa"/>
          </w:tcPr>
          <w:p w14:paraId="389C4202" w14:textId="77777777" w:rsidR="00A001BB" w:rsidRPr="002F2A0B" w:rsidRDefault="00A001BB" w:rsidP="0006130A">
            <w:pPr>
              <w:pStyle w:val="Spaltennummern"/>
              <w:rPr>
                <w:sz w:val="14"/>
                <w:szCs w:val="14"/>
              </w:rPr>
            </w:pPr>
            <w:r w:rsidRPr="002F2A0B">
              <w:rPr>
                <w:sz w:val="14"/>
                <w:szCs w:val="14"/>
              </w:rPr>
              <w:t>1</w:t>
            </w:r>
          </w:p>
        </w:tc>
        <w:tc>
          <w:tcPr>
            <w:tcW w:w="994" w:type="dxa"/>
          </w:tcPr>
          <w:p w14:paraId="5D9D195F" w14:textId="77777777" w:rsidR="00A001BB" w:rsidRPr="002F2A0B" w:rsidRDefault="00A001BB" w:rsidP="0006130A">
            <w:pPr>
              <w:pStyle w:val="Spaltennummern"/>
              <w:rPr>
                <w:sz w:val="14"/>
                <w:szCs w:val="14"/>
              </w:rPr>
            </w:pPr>
            <w:r w:rsidRPr="002F2A0B">
              <w:rPr>
                <w:sz w:val="14"/>
                <w:szCs w:val="14"/>
              </w:rPr>
              <w:t>2</w:t>
            </w:r>
          </w:p>
        </w:tc>
        <w:tc>
          <w:tcPr>
            <w:tcW w:w="992" w:type="dxa"/>
          </w:tcPr>
          <w:p w14:paraId="6EE338C3" w14:textId="77777777" w:rsidR="00A001BB" w:rsidRPr="002F2A0B" w:rsidRDefault="00A001BB" w:rsidP="0006130A">
            <w:pPr>
              <w:pStyle w:val="Spaltennummern"/>
              <w:rPr>
                <w:sz w:val="14"/>
                <w:szCs w:val="14"/>
              </w:rPr>
            </w:pPr>
            <w:r w:rsidRPr="002F2A0B">
              <w:rPr>
                <w:sz w:val="14"/>
                <w:szCs w:val="14"/>
              </w:rPr>
              <w:t>3</w:t>
            </w:r>
          </w:p>
        </w:tc>
        <w:tc>
          <w:tcPr>
            <w:tcW w:w="992" w:type="dxa"/>
          </w:tcPr>
          <w:p w14:paraId="1E057638" w14:textId="77777777" w:rsidR="00A001BB" w:rsidRPr="002F2A0B" w:rsidRDefault="00A001BB" w:rsidP="0006130A">
            <w:pPr>
              <w:pStyle w:val="Spaltennummern"/>
              <w:rPr>
                <w:sz w:val="14"/>
                <w:szCs w:val="14"/>
              </w:rPr>
            </w:pPr>
            <w:r w:rsidRPr="002F2A0B">
              <w:rPr>
                <w:sz w:val="14"/>
                <w:szCs w:val="14"/>
              </w:rPr>
              <w:t>4</w:t>
            </w:r>
          </w:p>
        </w:tc>
        <w:tc>
          <w:tcPr>
            <w:tcW w:w="993" w:type="dxa"/>
          </w:tcPr>
          <w:p w14:paraId="5295130A" w14:textId="77777777" w:rsidR="00A001BB" w:rsidRPr="002F2A0B" w:rsidRDefault="00A001BB" w:rsidP="0006130A">
            <w:pPr>
              <w:pStyle w:val="Spaltennummern"/>
              <w:rPr>
                <w:sz w:val="14"/>
                <w:szCs w:val="14"/>
              </w:rPr>
            </w:pPr>
            <w:r>
              <w:rPr>
                <w:sz w:val="14"/>
                <w:szCs w:val="14"/>
              </w:rPr>
              <w:t>5</w:t>
            </w:r>
          </w:p>
        </w:tc>
        <w:tc>
          <w:tcPr>
            <w:tcW w:w="992" w:type="dxa"/>
          </w:tcPr>
          <w:p w14:paraId="3C085886" w14:textId="77777777" w:rsidR="00A001BB" w:rsidRPr="002F2A0B" w:rsidRDefault="00A001BB" w:rsidP="0006130A">
            <w:pPr>
              <w:pStyle w:val="Spaltennummern"/>
              <w:rPr>
                <w:sz w:val="14"/>
                <w:szCs w:val="14"/>
              </w:rPr>
            </w:pPr>
            <w:r>
              <w:rPr>
                <w:sz w:val="14"/>
                <w:szCs w:val="14"/>
              </w:rPr>
              <w:t>6</w:t>
            </w:r>
          </w:p>
        </w:tc>
        <w:tc>
          <w:tcPr>
            <w:tcW w:w="992" w:type="dxa"/>
          </w:tcPr>
          <w:p w14:paraId="2738EA1E" w14:textId="77777777" w:rsidR="00A001BB" w:rsidRPr="002F2A0B" w:rsidRDefault="00A001BB" w:rsidP="0006130A">
            <w:pPr>
              <w:pStyle w:val="Spaltennummern"/>
              <w:rPr>
                <w:sz w:val="14"/>
                <w:szCs w:val="14"/>
              </w:rPr>
            </w:pPr>
            <w:r>
              <w:rPr>
                <w:sz w:val="14"/>
                <w:szCs w:val="14"/>
              </w:rPr>
              <w:t>7</w:t>
            </w:r>
          </w:p>
        </w:tc>
      </w:tr>
      <w:tr w:rsidR="00F50DEB" w:rsidRPr="002F2A0B" w14:paraId="2DB99C54" w14:textId="77777777" w:rsidTr="00B03945">
        <w:trPr>
          <w:trHeight w:val="349"/>
        </w:trPr>
        <w:tc>
          <w:tcPr>
            <w:tcW w:w="2233" w:type="dxa"/>
          </w:tcPr>
          <w:p w14:paraId="6720970D" w14:textId="77777777" w:rsidR="00F50DEB" w:rsidRPr="002F2A0B" w:rsidRDefault="00F50DEB" w:rsidP="00F50DEB">
            <w:pPr>
              <w:pStyle w:val="Tabellenzeilen"/>
              <w:spacing w:line="240" w:lineRule="auto"/>
            </w:pPr>
            <w:r w:rsidRPr="002F2A0B">
              <w:t>an Arbeitstagen Mo-Do</w:t>
            </w:r>
          </w:p>
        </w:tc>
        <w:tc>
          <w:tcPr>
            <w:tcW w:w="994" w:type="dxa"/>
          </w:tcPr>
          <w:p w14:paraId="684FADEE" w14:textId="0EAF91E1" w:rsidR="00F50DEB" w:rsidRPr="002F2A0B" w:rsidRDefault="00F50DEB" w:rsidP="00F50DEB">
            <w:pPr>
              <w:spacing w:line="240" w:lineRule="auto"/>
            </w:pPr>
            <w:r>
              <w:t>09.00</w:t>
            </w:r>
          </w:p>
        </w:tc>
        <w:tc>
          <w:tcPr>
            <w:tcW w:w="992" w:type="dxa"/>
          </w:tcPr>
          <w:p w14:paraId="53D065FE" w14:textId="007C2CAC" w:rsidR="00F50DEB" w:rsidRPr="002F2A0B" w:rsidRDefault="00F50DEB" w:rsidP="00F50DEB">
            <w:pPr>
              <w:spacing w:line="240" w:lineRule="auto"/>
            </w:pPr>
            <w:r>
              <w:t>16.00</w:t>
            </w:r>
          </w:p>
        </w:tc>
        <w:tc>
          <w:tcPr>
            <w:tcW w:w="992" w:type="dxa"/>
          </w:tcPr>
          <w:p w14:paraId="7CE595A4" w14:textId="36CA8459" w:rsidR="00F50DEB" w:rsidRPr="002F2A0B" w:rsidRDefault="00F50DEB" w:rsidP="00F50DEB">
            <w:pPr>
              <w:spacing w:line="240" w:lineRule="auto"/>
            </w:pPr>
            <w:r>
              <w:t>09.00</w:t>
            </w:r>
          </w:p>
        </w:tc>
        <w:tc>
          <w:tcPr>
            <w:tcW w:w="993" w:type="dxa"/>
          </w:tcPr>
          <w:p w14:paraId="0EAAA2A7" w14:textId="12441736" w:rsidR="00F50DEB" w:rsidRPr="002F2A0B" w:rsidRDefault="00F50DEB" w:rsidP="00F50DEB">
            <w:pPr>
              <w:spacing w:line="240" w:lineRule="auto"/>
            </w:pPr>
            <w:r>
              <w:t>16.00</w:t>
            </w:r>
          </w:p>
        </w:tc>
        <w:tc>
          <w:tcPr>
            <w:tcW w:w="992" w:type="dxa"/>
          </w:tcPr>
          <w:p w14:paraId="432E8DB3" w14:textId="593B3F7E" w:rsidR="00F50DEB" w:rsidRPr="002F2A0B" w:rsidRDefault="00F50DEB" w:rsidP="00F50DEB">
            <w:pPr>
              <w:spacing w:line="240" w:lineRule="auto"/>
            </w:pPr>
            <w:r>
              <w:t>09.00</w:t>
            </w:r>
          </w:p>
        </w:tc>
        <w:tc>
          <w:tcPr>
            <w:tcW w:w="992" w:type="dxa"/>
          </w:tcPr>
          <w:p w14:paraId="6BFEEC3C" w14:textId="50FFAC8C" w:rsidR="00F50DEB" w:rsidRPr="002F2A0B" w:rsidRDefault="00F50DEB" w:rsidP="00F50DEB">
            <w:pPr>
              <w:spacing w:line="240" w:lineRule="auto"/>
            </w:pPr>
            <w:r>
              <w:t>16.00</w:t>
            </w:r>
          </w:p>
        </w:tc>
      </w:tr>
      <w:tr w:rsidR="00F50DEB" w:rsidRPr="002F2A0B" w14:paraId="2A24F369" w14:textId="77777777" w:rsidTr="00B03945">
        <w:tc>
          <w:tcPr>
            <w:tcW w:w="2233" w:type="dxa"/>
          </w:tcPr>
          <w:p w14:paraId="44AF16F6" w14:textId="77777777" w:rsidR="00F50DEB" w:rsidRPr="002F2A0B" w:rsidRDefault="00F50DEB" w:rsidP="00F50DEB">
            <w:pPr>
              <w:pStyle w:val="Tabellenzeilen"/>
              <w:spacing w:line="240" w:lineRule="auto"/>
            </w:pPr>
            <w:r w:rsidRPr="002F2A0B">
              <w:t>an Arbeitstagen</w:t>
            </w:r>
            <w:r w:rsidRPr="002F2A0B" w:rsidDel="00FE7D4D">
              <w:t xml:space="preserve"> </w:t>
            </w:r>
            <w:r w:rsidRPr="002F2A0B">
              <w:t>Freitag</w:t>
            </w:r>
          </w:p>
        </w:tc>
        <w:tc>
          <w:tcPr>
            <w:tcW w:w="994" w:type="dxa"/>
          </w:tcPr>
          <w:p w14:paraId="0C10AA0C" w14:textId="7B8B66A6" w:rsidR="00F50DEB" w:rsidRPr="002F2A0B" w:rsidRDefault="00F50DEB" w:rsidP="00F50DEB">
            <w:pPr>
              <w:spacing w:line="240" w:lineRule="auto"/>
            </w:pPr>
            <w:r>
              <w:t>09.00</w:t>
            </w:r>
          </w:p>
        </w:tc>
        <w:tc>
          <w:tcPr>
            <w:tcW w:w="992" w:type="dxa"/>
          </w:tcPr>
          <w:p w14:paraId="76583731" w14:textId="2DEDEECF" w:rsidR="00F50DEB" w:rsidRPr="002F2A0B" w:rsidRDefault="00F50DEB" w:rsidP="00F50DEB">
            <w:pPr>
              <w:spacing w:line="240" w:lineRule="auto"/>
            </w:pPr>
            <w:r>
              <w:t>16.00</w:t>
            </w:r>
          </w:p>
        </w:tc>
        <w:tc>
          <w:tcPr>
            <w:tcW w:w="992" w:type="dxa"/>
          </w:tcPr>
          <w:p w14:paraId="314A52C8" w14:textId="1BEF4275" w:rsidR="00F50DEB" w:rsidRPr="002F2A0B" w:rsidRDefault="00F50DEB" w:rsidP="00F50DEB">
            <w:pPr>
              <w:spacing w:line="240" w:lineRule="auto"/>
            </w:pPr>
            <w:r>
              <w:t>09.00</w:t>
            </w:r>
          </w:p>
        </w:tc>
        <w:tc>
          <w:tcPr>
            <w:tcW w:w="993" w:type="dxa"/>
          </w:tcPr>
          <w:p w14:paraId="0B567F6D" w14:textId="44D55261" w:rsidR="00F50DEB" w:rsidRPr="002F2A0B" w:rsidRDefault="00F50DEB" w:rsidP="00F50DEB">
            <w:pPr>
              <w:spacing w:line="240" w:lineRule="auto"/>
            </w:pPr>
            <w:r>
              <w:t>16.00</w:t>
            </w:r>
          </w:p>
        </w:tc>
        <w:tc>
          <w:tcPr>
            <w:tcW w:w="992" w:type="dxa"/>
          </w:tcPr>
          <w:p w14:paraId="106337FD" w14:textId="46C61ED7" w:rsidR="00F50DEB" w:rsidRPr="002F2A0B" w:rsidRDefault="00F50DEB" w:rsidP="00F50DEB">
            <w:pPr>
              <w:spacing w:line="240" w:lineRule="auto"/>
            </w:pPr>
            <w:r>
              <w:t>09.00</w:t>
            </w:r>
          </w:p>
        </w:tc>
        <w:tc>
          <w:tcPr>
            <w:tcW w:w="992" w:type="dxa"/>
          </w:tcPr>
          <w:p w14:paraId="4967B203" w14:textId="399A0283" w:rsidR="00F50DEB" w:rsidRPr="002F2A0B" w:rsidRDefault="00F50DEB" w:rsidP="00F50DEB">
            <w:pPr>
              <w:spacing w:line="240" w:lineRule="auto"/>
            </w:pPr>
            <w:r>
              <w:t>16.00</w:t>
            </w:r>
          </w:p>
        </w:tc>
      </w:tr>
      <w:tr w:rsidR="00F50DEB" w:rsidRPr="002F2A0B" w14:paraId="51586F59" w14:textId="77777777" w:rsidTr="00B03945">
        <w:tc>
          <w:tcPr>
            <w:tcW w:w="2233" w:type="dxa"/>
          </w:tcPr>
          <w:p w14:paraId="669AC036" w14:textId="77777777" w:rsidR="00F50DEB" w:rsidRPr="002F2A0B" w:rsidRDefault="00F50DEB" w:rsidP="00F50DEB">
            <w:pPr>
              <w:pStyle w:val="Tabellenzeilen"/>
              <w:spacing w:line="240" w:lineRule="auto"/>
            </w:pPr>
            <w:r w:rsidRPr="002F2A0B">
              <w:t>an Samstagen</w:t>
            </w:r>
          </w:p>
        </w:tc>
        <w:tc>
          <w:tcPr>
            <w:tcW w:w="994" w:type="dxa"/>
          </w:tcPr>
          <w:p w14:paraId="59CCB2E1" w14:textId="645F1E59" w:rsidR="00F50DEB" w:rsidRPr="002F2A0B" w:rsidRDefault="00F50DEB" w:rsidP="00F50DEB">
            <w:pPr>
              <w:spacing w:line="240" w:lineRule="auto"/>
            </w:pPr>
            <w:r>
              <w:t>-</w:t>
            </w:r>
          </w:p>
        </w:tc>
        <w:tc>
          <w:tcPr>
            <w:tcW w:w="992" w:type="dxa"/>
          </w:tcPr>
          <w:p w14:paraId="1CF744B9" w14:textId="301C3677" w:rsidR="00F50DEB" w:rsidRPr="002F2A0B" w:rsidRDefault="00F50DEB" w:rsidP="00F50DEB">
            <w:pPr>
              <w:spacing w:line="240" w:lineRule="auto"/>
            </w:pPr>
            <w:r>
              <w:t>-</w:t>
            </w:r>
          </w:p>
        </w:tc>
        <w:tc>
          <w:tcPr>
            <w:tcW w:w="992" w:type="dxa"/>
          </w:tcPr>
          <w:p w14:paraId="55141EA9" w14:textId="45624FEB" w:rsidR="00F50DEB" w:rsidRPr="002F2A0B" w:rsidRDefault="00F50DEB" w:rsidP="00F50DEB">
            <w:pPr>
              <w:spacing w:line="240" w:lineRule="auto"/>
            </w:pPr>
            <w:r>
              <w:t>-</w:t>
            </w:r>
          </w:p>
        </w:tc>
        <w:tc>
          <w:tcPr>
            <w:tcW w:w="993" w:type="dxa"/>
          </w:tcPr>
          <w:p w14:paraId="7FE90EBC" w14:textId="67A0B84B" w:rsidR="00F50DEB" w:rsidRPr="002F2A0B" w:rsidRDefault="00F50DEB" w:rsidP="00F50DEB">
            <w:pPr>
              <w:spacing w:line="240" w:lineRule="auto"/>
            </w:pPr>
            <w:r>
              <w:t>-</w:t>
            </w:r>
          </w:p>
        </w:tc>
        <w:tc>
          <w:tcPr>
            <w:tcW w:w="992" w:type="dxa"/>
          </w:tcPr>
          <w:p w14:paraId="2AE73E3B" w14:textId="1BCB11DB" w:rsidR="00F50DEB" w:rsidRPr="002F2A0B" w:rsidRDefault="00F50DEB" w:rsidP="00F50DEB">
            <w:pPr>
              <w:spacing w:line="240" w:lineRule="auto"/>
            </w:pPr>
            <w:r>
              <w:t>-</w:t>
            </w:r>
          </w:p>
        </w:tc>
        <w:tc>
          <w:tcPr>
            <w:tcW w:w="992" w:type="dxa"/>
          </w:tcPr>
          <w:p w14:paraId="044B21B2" w14:textId="5878B4A8" w:rsidR="00F50DEB" w:rsidRPr="002F2A0B" w:rsidRDefault="00F50DEB" w:rsidP="00F50DEB">
            <w:pPr>
              <w:spacing w:line="240" w:lineRule="auto"/>
            </w:pPr>
            <w:r>
              <w:t>-</w:t>
            </w:r>
          </w:p>
        </w:tc>
      </w:tr>
      <w:tr w:rsidR="00F50DEB" w:rsidRPr="002F2A0B" w14:paraId="712C42D3" w14:textId="77777777" w:rsidTr="00B03945">
        <w:tc>
          <w:tcPr>
            <w:tcW w:w="2233" w:type="dxa"/>
          </w:tcPr>
          <w:p w14:paraId="48B48053" w14:textId="77777777" w:rsidR="00F50DEB" w:rsidRPr="002F2A0B" w:rsidRDefault="00F50DEB" w:rsidP="00F50DEB">
            <w:pPr>
              <w:pStyle w:val="Tabellenzeilen"/>
              <w:spacing w:line="240" w:lineRule="auto"/>
            </w:pPr>
            <w:r w:rsidRPr="002F2A0B">
              <w:t>an Sonntagen</w:t>
            </w:r>
          </w:p>
        </w:tc>
        <w:tc>
          <w:tcPr>
            <w:tcW w:w="994" w:type="dxa"/>
          </w:tcPr>
          <w:p w14:paraId="4FABC592" w14:textId="29B7706B" w:rsidR="00F50DEB" w:rsidRPr="002F2A0B" w:rsidRDefault="00F50DEB" w:rsidP="00F50DEB">
            <w:pPr>
              <w:spacing w:line="240" w:lineRule="auto"/>
            </w:pPr>
            <w:r>
              <w:t>-</w:t>
            </w:r>
          </w:p>
        </w:tc>
        <w:tc>
          <w:tcPr>
            <w:tcW w:w="992" w:type="dxa"/>
          </w:tcPr>
          <w:p w14:paraId="0BC74E94" w14:textId="7D60751C" w:rsidR="00F50DEB" w:rsidRPr="002F2A0B" w:rsidRDefault="00F50DEB" w:rsidP="00F50DEB">
            <w:pPr>
              <w:spacing w:line="240" w:lineRule="auto"/>
            </w:pPr>
            <w:r>
              <w:t>-</w:t>
            </w:r>
          </w:p>
        </w:tc>
        <w:tc>
          <w:tcPr>
            <w:tcW w:w="992" w:type="dxa"/>
          </w:tcPr>
          <w:p w14:paraId="781E43C0" w14:textId="7879B4DF" w:rsidR="00F50DEB" w:rsidRPr="002F2A0B" w:rsidRDefault="00F50DEB" w:rsidP="00F50DEB">
            <w:pPr>
              <w:spacing w:line="240" w:lineRule="auto"/>
            </w:pPr>
            <w:r>
              <w:t>-</w:t>
            </w:r>
          </w:p>
        </w:tc>
        <w:tc>
          <w:tcPr>
            <w:tcW w:w="993" w:type="dxa"/>
          </w:tcPr>
          <w:p w14:paraId="3C1A2199" w14:textId="701CB908" w:rsidR="00F50DEB" w:rsidRPr="002F2A0B" w:rsidRDefault="00F50DEB" w:rsidP="00F50DEB">
            <w:pPr>
              <w:spacing w:line="240" w:lineRule="auto"/>
            </w:pPr>
            <w:r>
              <w:t>-</w:t>
            </w:r>
          </w:p>
        </w:tc>
        <w:tc>
          <w:tcPr>
            <w:tcW w:w="992" w:type="dxa"/>
          </w:tcPr>
          <w:p w14:paraId="5187C65E" w14:textId="18F36903" w:rsidR="00F50DEB" w:rsidRPr="002F2A0B" w:rsidRDefault="00F50DEB" w:rsidP="00F50DEB">
            <w:pPr>
              <w:spacing w:line="240" w:lineRule="auto"/>
            </w:pPr>
            <w:r>
              <w:t>-</w:t>
            </w:r>
          </w:p>
        </w:tc>
        <w:tc>
          <w:tcPr>
            <w:tcW w:w="992" w:type="dxa"/>
          </w:tcPr>
          <w:p w14:paraId="60D1F18B" w14:textId="4D104A5E" w:rsidR="00F50DEB" w:rsidRPr="002F2A0B" w:rsidRDefault="00F50DEB" w:rsidP="00F50DEB">
            <w:pPr>
              <w:spacing w:line="240" w:lineRule="auto"/>
            </w:pPr>
            <w:r>
              <w:t>-</w:t>
            </w:r>
          </w:p>
        </w:tc>
      </w:tr>
      <w:tr w:rsidR="00F50DEB" w:rsidRPr="002F2A0B" w14:paraId="7245E999" w14:textId="77777777" w:rsidTr="00B03945">
        <w:tc>
          <w:tcPr>
            <w:tcW w:w="2233" w:type="dxa"/>
          </w:tcPr>
          <w:p w14:paraId="4A0C96FB" w14:textId="77777777" w:rsidR="00F50DEB" w:rsidRPr="002F2A0B" w:rsidRDefault="00F50DEB" w:rsidP="00F50DEB">
            <w:pPr>
              <w:pStyle w:val="Tabellenzeilen"/>
              <w:keepNext w:val="0"/>
              <w:spacing w:line="240" w:lineRule="auto"/>
            </w:pPr>
            <w:r w:rsidRPr="002F2A0B">
              <w:t>an Feiertagen am Erfüllungsort</w:t>
            </w:r>
          </w:p>
        </w:tc>
        <w:tc>
          <w:tcPr>
            <w:tcW w:w="994" w:type="dxa"/>
          </w:tcPr>
          <w:p w14:paraId="6008FE9D" w14:textId="0501CD6C" w:rsidR="00F50DEB" w:rsidRPr="002F2A0B" w:rsidRDefault="00F50DEB" w:rsidP="00F50DEB">
            <w:pPr>
              <w:spacing w:line="240" w:lineRule="auto"/>
            </w:pPr>
            <w:r>
              <w:t>-</w:t>
            </w:r>
          </w:p>
        </w:tc>
        <w:tc>
          <w:tcPr>
            <w:tcW w:w="992" w:type="dxa"/>
          </w:tcPr>
          <w:p w14:paraId="541CA84C" w14:textId="31325079" w:rsidR="00F50DEB" w:rsidRPr="002F2A0B" w:rsidRDefault="00F50DEB" w:rsidP="00F50DEB">
            <w:pPr>
              <w:spacing w:line="240" w:lineRule="auto"/>
            </w:pPr>
            <w:r>
              <w:t>-</w:t>
            </w:r>
          </w:p>
        </w:tc>
        <w:tc>
          <w:tcPr>
            <w:tcW w:w="992" w:type="dxa"/>
          </w:tcPr>
          <w:p w14:paraId="6A714E96" w14:textId="7245FA2F" w:rsidR="00F50DEB" w:rsidRPr="002F2A0B" w:rsidRDefault="00F50DEB" w:rsidP="00F50DEB">
            <w:pPr>
              <w:spacing w:line="240" w:lineRule="auto"/>
            </w:pPr>
            <w:r>
              <w:t>-</w:t>
            </w:r>
          </w:p>
        </w:tc>
        <w:tc>
          <w:tcPr>
            <w:tcW w:w="993" w:type="dxa"/>
          </w:tcPr>
          <w:p w14:paraId="17E0CEAD" w14:textId="019BE12D" w:rsidR="00F50DEB" w:rsidRPr="002F2A0B" w:rsidRDefault="00F50DEB" w:rsidP="00F50DEB">
            <w:pPr>
              <w:spacing w:line="240" w:lineRule="auto"/>
            </w:pPr>
            <w:r>
              <w:t>-</w:t>
            </w:r>
          </w:p>
        </w:tc>
        <w:tc>
          <w:tcPr>
            <w:tcW w:w="992" w:type="dxa"/>
          </w:tcPr>
          <w:p w14:paraId="266571D4" w14:textId="541A37D0" w:rsidR="00F50DEB" w:rsidRPr="002F2A0B" w:rsidRDefault="00F50DEB" w:rsidP="00F50DEB">
            <w:pPr>
              <w:spacing w:line="240" w:lineRule="auto"/>
            </w:pPr>
            <w:r>
              <w:t>-</w:t>
            </w:r>
          </w:p>
        </w:tc>
        <w:tc>
          <w:tcPr>
            <w:tcW w:w="992" w:type="dxa"/>
          </w:tcPr>
          <w:p w14:paraId="1CCCA796" w14:textId="0CDC16CF" w:rsidR="00F50DEB" w:rsidRPr="002F2A0B" w:rsidRDefault="00F50DEB" w:rsidP="00F50DEB">
            <w:pPr>
              <w:spacing w:line="240" w:lineRule="auto"/>
            </w:pPr>
            <w:r>
              <w:t>-</w:t>
            </w:r>
          </w:p>
        </w:tc>
      </w:tr>
    </w:tbl>
    <w:p w14:paraId="7F1F970D" w14:textId="77777777" w:rsidR="00187A10" w:rsidRPr="002F2A0B" w:rsidRDefault="00187A10" w:rsidP="002B1BBD">
      <w:pPr>
        <w:pStyle w:val="berschrift1"/>
        <w:tabs>
          <w:tab w:val="num" w:pos="709"/>
        </w:tabs>
        <w:rPr>
          <w:rFonts w:ascii="Arial" w:hAnsi="Arial"/>
        </w:rPr>
      </w:pPr>
      <w:bookmarkStart w:id="899" w:name="_Toc360029335"/>
      <w:bookmarkStart w:id="900" w:name="_Toc360029653"/>
      <w:bookmarkStart w:id="901" w:name="_Toc360030002"/>
      <w:bookmarkStart w:id="902" w:name="_Toc360102533"/>
      <w:bookmarkStart w:id="903" w:name="_Toc360109264"/>
      <w:bookmarkStart w:id="904" w:name="_Toc360109929"/>
      <w:bookmarkStart w:id="905" w:name="_Toc360029534"/>
      <w:bookmarkStart w:id="906" w:name="_Toc360029852"/>
      <w:bookmarkStart w:id="907" w:name="_Toc360030362"/>
      <w:bookmarkStart w:id="908" w:name="_Toc360102895"/>
      <w:bookmarkStart w:id="909" w:name="_Toc360109626"/>
      <w:bookmarkStart w:id="910" w:name="_Toc360110285"/>
      <w:bookmarkStart w:id="911" w:name="_Toc441238635"/>
      <w:bookmarkEnd w:id="899"/>
      <w:bookmarkEnd w:id="900"/>
      <w:bookmarkEnd w:id="901"/>
      <w:bookmarkEnd w:id="902"/>
      <w:bookmarkEnd w:id="903"/>
      <w:bookmarkEnd w:id="904"/>
      <w:bookmarkEnd w:id="905"/>
      <w:bookmarkEnd w:id="906"/>
      <w:bookmarkEnd w:id="907"/>
      <w:bookmarkEnd w:id="908"/>
      <w:bookmarkEnd w:id="909"/>
      <w:bookmarkEnd w:id="910"/>
      <w:r w:rsidRPr="002F2A0B">
        <w:rPr>
          <w:rFonts w:ascii="Arial" w:hAnsi="Arial"/>
        </w:rPr>
        <w:t>Fälligkeit und Zahlung</w:t>
      </w:r>
      <w:bookmarkEnd w:id="911"/>
    </w:p>
    <w:p w14:paraId="79F2D351" w14:textId="77777777" w:rsidR="00187A10" w:rsidRPr="002F2A0B" w:rsidRDefault="00187A10" w:rsidP="000D14ED">
      <w:pPr>
        <w:pStyle w:val="berschrift2"/>
      </w:pPr>
      <w:bookmarkStart w:id="912" w:name="_Toc441238636"/>
      <w:r w:rsidRPr="002F2A0B">
        <w:t>Fälligkeit und Zahlung</w:t>
      </w:r>
      <w:r w:rsidR="00845D69" w:rsidRPr="002F2A0B">
        <w:t xml:space="preserve"> der Vergütung </w:t>
      </w:r>
      <w:r w:rsidR="00855AEE">
        <w:t>für den Kauf der Hardware</w:t>
      </w:r>
      <w:bookmarkEnd w:id="912"/>
    </w:p>
    <w:p w14:paraId="73A1C588" w14:textId="77777777" w:rsidR="000F7A09" w:rsidRDefault="00057813" w:rsidP="00057813">
      <w:pPr>
        <w:pStyle w:val="Box1"/>
        <w:rPr>
          <w:rFonts w:cs="Arial"/>
        </w:rPr>
      </w:pPr>
      <w:r w:rsidRPr="002F2A0B">
        <w:rPr>
          <w:rFonts w:cs="Arial"/>
        </w:rPr>
        <w:fldChar w:fldCharType="begin">
          <w:ffData>
            <w:name w:val="Kontrollkästchen11"/>
            <w:enabled/>
            <w:calcOnExit w:val="0"/>
            <w:checkBox>
              <w:sizeAuto/>
              <w:default w:val="0"/>
            </w:checkBox>
          </w:ffData>
        </w:fldChar>
      </w:r>
      <w:r w:rsidRPr="002F2A0B">
        <w:rPr>
          <w:rFonts w:cs="Arial"/>
        </w:rPr>
        <w:instrText xml:space="preserve">FORMCHECKBOX </w:instrText>
      </w:r>
      <w:r w:rsidRPr="002F2A0B">
        <w:rPr>
          <w:rFonts w:cs="Arial"/>
        </w:rPr>
      </w:r>
      <w:r w:rsidRPr="002F2A0B">
        <w:rPr>
          <w:rFonts w:cs="Arial"/>
        </w:rPr>
        <w:fldChar w:fldCharType="separate"/>
      </w:r>
      <w:r w:rsidRPr="002F2A0B">
        <w:rPr>
          <w:rFonts w:cs="Arial"/>
        </w:rPr>
        <w:fldChar w:fldCharType="end"/>
      </w:r>
      <w:r w:rsidRPr="002F2A0B">
        <w:rPr>
          <w:rFonts w:cs="Arial"/>
        </w:rPr>
        <w:tab/>
      </w:r>
      <w:r w:rsidR="00187A10" w:rsidRPr="002F2A0B">
        <w:rPr>
          <w:rFonts w:cs="Arial"/>
          <w:szCs w:val="18"/>
        </w:rPr>
        <w:t xml:space="preserve">Die </w:t>
      </w:r>
      <w:r w:rsidR="001C5CEC" w:rsidRPr="002F2A0B">
        <w:rPr>
          <w:rFonts w:cs="Arial"/>
          <w:szCs w:val="18"/>
        </w:rPr>
        <w:t xml:space="preserve">Vergütung </w:t>
      </w:r>
      <w:r w:rsidR="00855AEE">
        <w:rPr>
          <w:rFonts w:cs="Arial"/>
          <w:szCs w:val="18"/>
        </w:rPr>
        <w:t xml:space="preserve">für den Kauf </w:t>
      </w:r>
      <w:r w:rsidR="00187A10" w:rsidRPr="002F2A0B">
        <w:rPr>
          <w:rFonts w:cs="Arial"/>
          <w:szCs w:val="18"/>
        </w:rPr>
        <w:t>ist abweichend von Ziffer</w:t>
      </w:r>
      <w:r w:rsidR="00CD05FD" w:rsidRPr="002F2A0B">
        <w:rPr>
          <w:rFonts w:cs="Arial"/>
          <w:szCs w:val="18"/>
        </w:rPr>
        <w:t xml:space="preserve"> </w:t>
      </w:r>
      <w:r w:rsidR="00D31D02">
        <w:rPr>
          <w:rFonts w:cs="Arial"/>
          <w:szCs w:val="18"/>
        </w:rPr>
        <w:t>4</w:t>
      </w:r>
      <w:r w:rsidR="00187A10" w:rsidRPr="002F2A0B">
        <w:rPr>
          <w:rFonts w:cs="Arial"/>
          <w:szCs w:val="18"/>
        </w:rPr>
        <w:t>.</w:t>
      </w:r>
      <w:r w:rsidR="00CD05FD" w:rsidRPr="002F2A0B">
        <w:rPr>
          <w:rFonts w:cs="Arial"/>
          <w:szCs w:val="18"/>
        </w:rPr>
        <w:t>1</w:t>
      </w:r>
      <w:r w:rsidR="00187A10" w:rsidRPr="002F2A0B">
        <w:rPr>
          <w:rFonts w:cs="Arial"/>
          <w:szCs w:val="18"/>
        </w:rPr>
        <w:t xml:space="preserve"> EVB-IT </w:t>
      </w:r>
      <w:r w:rsidR="001C5CEC" w:rsidRPr="002F2A0B">
        <w:rPr>
          <w:rFonts w:cs="Arial"/>
          <w:szCs w:val="18"/>
        </w:rPr>
        <w:t>Kauf</w:t>
      </w:r>
      <w:r w:rsidR="00187A10" w:rsidRPr="002F2A0B">
        <w:rPr>
          <w:rFonts w:cs="Arial"/>
          <w:szCs w:val="18"/>
        </w:rPr>
        <w:t>-AGB fällig</w:t>
      </w:r>
      <w:r w:rsidRPr="002F2A0B">
        <w:rPr>
          <w:rFonts w:cs="Arial"/>
          <w:szCs w:val="18"/>
        </w:rPr>
        <w:t xml:space="preserve"> </w:t>
      </w:r>
      <w:r w:rsidRPr="002F2A0B">
        <w:rPr>
          <w:rFonts w:cs="Arial"/>
          <w:u w:val="single"/>
        </w:rPr>
        <w:fldChar w:fldCharType="begin">
          <w:ffData>
            <w:name w:val="Text37"/>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Pr="002F2A0B">
        <w:rPr>
          <w:rFonts w:cs="Arial"/>
          <w:u w:val="single"/>
        </w:rPr>
        <w:fldChar w:fldCharType="end"/>
      </w:r>
      <w:r w:rsidRPr="002F2A0B">
        <w:rPr>
          <w:rFonts w:cs="Arial"/>
        </w:rPr>
        <w:t xml:space="preserve"> Tage nach </w:t>
      </w:r>
      <w:r w:rsidRPr="002F2A0B">
        <w:rPr>
          <w:rFonts w:cs="Arial"/>
          <w:u w:val="single"/>
        </w:rPr>
        <w:fldChar w:fldCharType="begin">
          <w:ffData>
            <w:name w:val="Text37"/>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Pr="002F2A0B">
        <w:rPr>
          <w:rFonts w:cs="Arial"/>
          <w:u w:val="single"/>
        </w:rPr>
        <w:fldChar w:fldCharType="end"/>
      </w:r>
      <w:r w:rsidR="00960F0C" w:rsidRPr="002F2A0B">
        <w:rPr>
          <w:rFonts w:cs="Arial"/>
        </w:rPr>
        <w:t>.</w:t>
      </w:r>
    </w:p>
    <w:p w14:paraId="2023DD08" w14:textId="77777777" w:rsidR="00057813" w:rsidRPr="002F2A0B" w:rsidRDefault="00057813" w:rsidP="00057813">
      <w:pPr>
        <w:pStyle w:val="Box1"/>
        <w:rPr>
          <w:rFonts w:cs="Arial"/>
        </w:rPr>
      </w:pPr>
      <w:r w:rsidRPr="002F2A0B">
        <w:rPr>
          <w:rFonts w:cs="Arial"/>
        </w:rPr>
        <w:fldChar w:fldCharType="begin">
          <w:ffData>
            <w:name w:val="Kontrollkästchen11"/>
            <w:enabled/>
            <w:calcOnExit w:val="0"/>
            <w:checkBox>
              <w:sizeAuto/>
              <w:default w:val="0"/>
            </w:checkBox>
          </w:ffData>
        </w:fldChar>
      </w:r>
      <w:r w:rsidRPr="002F2A0B">
        <w:rPr>
          <w:rFonts w:cs="Arial"/>
        </w:rPr>
        <w:instrText xml:space="preserve">FORMCHECKBOX </w:instrText>
      </w:r>
      <w:r w:rsidRPr="002F2A0B">
        <w:rPr>
          <w:rFonts w:cs="Arial"/>
        </w:rPr>
      </w:r>
      <w:r w:rsidRPr="002F2A0B">
        <w:rPr>
          <w:rFonts w:cs="Arial"/>
        </w:rPr>
        <w:fldChar w:fldCharType="separate"/>
      </w:r>
      <w:r w:rsidRPr="002F2A0B">
        <w:rPr>
          <w:rFonts w:cs="Arial"/>
        </w:rPr>
        <w:fldChar w:fldCharType="end"/>
      </w:r>
      <w:r w:rsidRPr="002F2A0B">
        <w:rPr>
          <w:rFonts w:cs="Arial"/>
        </w:rPr>
        <w:tab/>
      </w:r>
      <w:r w:rsidR="004C6A3B" w:rsidRPr="002F2A0B">
        <w:rPr>
          <w:rFonts w:cs="Arial"/>
        </w:rPr>
        <w:t>und</w:t>
      </w:r>
      <w:r w:rsidRPr="002F2A0B">
        <w:rPr>
          <w:rFonts w:cs="Arial"/>
        </w:rPr>
        <w:t xml:space="preserve"> </w:t>
      </w:r>
      <w:r w:rsidRPr="002F2A0B">
        <w:rPr>
          <w:rFonts w:cs="Arial"/>
          <w:szCs w:val="18"/>
        </w:rPr>
        <w:t>ist abweichend von Ziffer</w:t>
      </w:r>
      <w:r w:rsidR="001C5CEC" w:rsidRPr="002F2A0B">
        <w:rPr>
          <w:rFonts w:cs="Arial"/>
          <w:szCs w:val="18"/>
        </w:rPr>
        <w:t xml:space="preserve"> </w:t>
      </w:r>
      <w:r w:rsidR="00D31D02">
        <w:rPr>
          <w:rFonts w:cs="Arial"/>
          <w:szCs w:val="18"/>
        </w:rPr>
        <w:t>4</w:t>
      </w:r>
      <w:r w:rsidRPr="002F2A0B">
        <w:rPr>
          <w:rFonts w:cs="Arial"/>
          <w:szCs w:val="18"/>
        </w:rPr>
        <w:t xml:space="preserve">.2 EVB-IT </w:t>
      </w:r>
      <w:r w:rsidR="001C5CEC" w:rsidRPr="002F2A0B">
        <w:rPr>
          <w:rFonts w:cs="Arial"/>
          <w:szCs w:val="18"/>
        </w:rPr>
        <w:t>Kauf</w:t>
      </w:r>
      <w:r w:rsidRPr="002F2A0B">
        <w:rPr>
          <w:rFonts w:cs="Arial"/>
          <w:szCs w:val="18"/>
        </w:rPr>
        <w:t xml:space="preserve">-AGB </w:t>
      </w:r>
      <w:r w:rsidRPr="002F2A0B">
        <w:rPr>
          <w:rFonts w:cs="Arial"/>
        </w:rPr>
        <w:t xml:space="preserve">nicht 30 Tage sondern </w:t>
      </w:r>
      <w:r w:rsidRPr="002F2A0B">
        <w:rPr>
          <w:rFonts w:cs="Arial"/>
          <w:u w:val="single"/>
        </w:rPr>
        <w:fldChar w:fldCharType="begin">
          <w:ffData>
            <w:name w:val="Text37"/>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Pr="002F2A0B">
        <w:rPr>
          <w:rFonts w:cs="Arial"/>
          <w:u w:val="single"/>
        </w:rPr>
        <w:fldChar w:fldCharType="end"/>
      </w:r>
      <w:r w:rsidRPr="002F2A0B">
        <w:rPr>
          <w:rFonts w:cs="Arial"/>
        </w:rPr>
        <w:t xml:space="preserve"> Tage nach Fälligkeit und Zugang einer </w:t>
      </w:r>
      <w:r w:rsidR="00845D69" w:rsidRPr="002F2A0B">
        <w:rPr>
          <w:rFonts w:cs="Arial"/>
        </w:rPr>
        <w:t xml:space="preserve">prüffähigen </w:t>
      </w:r>
      <w:r w:rsidRPr="002F2A0B">
        <w:rPr>
          <w:rFonts w:cs="Arial"/>
        </w:rPr>
        <w:t>Rechnung zu zahlen.</w:t>
      </w:r>
    </w:p>
    <w:p w14:paraId="1AE341AB" w14:textId="77777777" w:rsidR="00187A10" w:rsidRPr="002F2A0B" w:rsidRDefault="00187A10" w:rsidP="000D14ED">
      <w:pPr>
        <w:pStyle w:val="berschrift2"/>
      </w:pPr>
      <w:bookmarkStart w:id="913" w:name="_Toc377112133"/>
      <w:bookmarkStart w:id="914" w:name="_Toc441238637"/>
      <w:r w:rsidRPr="002F2A0B">
        <w:t>Fälligkeit und Zahlung</w:t>
      </w:r>
      <w:bookmarkEnd w:id="913"/>
      <w:r w:rsidRPr="002F2A0B">
        <w:t xml:space="preserve"> der </w:t>
      </w:r>
      <w:r w:rsidR="001C5CEC" w:rsidRPr="002F2A0B">
        <w:t>Instandhaltung</w:t>
      </w:r>
      <w:r w:rsidR="00960F0C" w:rsidRPr="002F2A0B">
        <w:t>spauschale</w:t>
      </w:r>
      <w:bookmarkEnd w:id="914"/>
    </w:p>
    <w:p w14:paraId="1B5AF4B8" w14:textId="77777777" w:rsidR="00187A10" w:rsidRPr="002F2A0B" w:rsidRDefault="00B45AD4" w:rsidP="000F7A09">
      <w:pPr>
        <w:pStyle w:val="Box1"/>
        <w:tabs>
          <w:tab w:val="clear" w:pos="709"/>
          <w:tab w:val="left" w:pos="0"/>
        </w:tabs>
        <w:ind w:left="0" w:firstLine="0"/>
      </w:pPr>
      <w:r>
        <w:t xml:space="preserve">Die </w:t>
      </w:r>
      <w:r w:rsidR="00086BBF">
        <w:t>Instandhaltungs</w:t>
      </w:r>
      <w:r w:rsidR="00086BBF" w:rsidRPr="007115C2">
        <w:t xml:space="preserve">pauschale </w:t>
      </w:r>
      <w:r w:rsidR="00187A10" w:rsidRPr="002F2A0B">
        <w:t xml:space="preserve">ist </w:t>
      </w:r>
      <w:r w:rsidR="00CD05FD" w:rsidRPr="002F2A0B">
        <w:t xml:space="preserve">abweichend von Ziffer </w:t>
      </w:r>
      <w:r w:rsidR="004C49CF" w:rsidRPr="002F2A0B">
        <w:t>10.3</w:t>
      </w:r>
      <w:r w:rsidR="00CD05FD" w:rsidRPr="002F2A0B">
        <w:t xml:space="preserve"> EVB-IT </w:t>
      </w:r>
      <w:r w:rsidR="004C49CF" w:rsidRPr="002F2A0B">
        <w:t>Instandhaltungs</w:t>
      </w:r>
      <w:r w:rsidR="00CD05FD" w:rsidRPr="002F2A0B">
        <w:t>-AGB nicht monatlich nachträglich bis zum 15. eines jeden Monats fällig, sondern</w:t>
      </w:r>
    </w:p>
    <w:p w14:paraId="0B6B0825" w14:textId="77777777" w:rsidR="00187A10" w:rsidRPr="002F2A0B" w:rsidRDefault="00187A10" w:rsidP="002F07DD">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quartalsweise bis zum 15. des zweiten Monats des laufenden Quartals</w:t>
      </w:r>
      <w:r w:rsidR="00960F0C" w:rsidRPr="002F2A0B">
        <w:t>.</w:t>
      </w:r>
    </w:p>
    <w:p w14:paraId="242429FE" w14:textId="77777777" w:rsidR="00187A10" w:rsidRPr="002F2A0B" w:rsidRDefault="00187A10" w:rsidP="002F07DD">
      <w:pPr>
        <w:pStyle w:val="Box1"/>
        <w:rPr>
          <w:u w:val="single"/>
        </w:rPr>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jährlich bis zum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 xml:space="preserve"> des laufenden Jahres</w:t>
      </w:r>
      <w:r w:rsidR="00960F0C" w:rsidRPr="002F2A0B">
        <w:t>.</w:t>
      </w:r>
    </w:p>
    <w:p w14:paraId="1A6BB1BE" w14:textId="77777777" w:rsidR="00187A10" w:rsidRPr="002F2A0B" w:rsidRDefault="00187A10" w:rsidP="002F07DD">
      <w:pPr>
        <w:pStyle w:val="Box1"/>
        <w:rPr>
          <w:u w:val="single"/>
        </w:rPr>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einmalig zum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60F0C" w:rsidRPr="002F2A0B">
        <w:t>.</w:t>
      </w:r>
    </w:p>
    <w:p w14:paraId="308E8FE7" w14:textId="77777777" w:rsidR="002F07DD" w:rsidRDefault="00187A10" w:rsidP="002F07DD">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60F0C" w:rsidRPr="002F2A0B">
        <w:t>.</w:t>
      </w:r>
    </w:p>
    <w:p w14:paraId="68336E80" w14:textId="77777777" w:rsidR="005F4D85" w:rsidRPr="002F2A0B" w:rsidRDefault="005F4D85" w:rsidP="002F07DD">
      <w:pPr>
        <w:pStyle w:val="Box1"/>
        <w:rPr>
          <w:u w:val="single"/>
        </w:rPr>
      </w:pPr>
    </w:p>
    <w:p w14:paraId="18231FAF" w14:textId="77777777" w:rsidR="004C6A3B" w:rsidRPr="002F2A0B" w:rsidRDefault="00057813" w:rsidP="00057813">
      <w:pPr>
        <w:pStyle w:val="Box1"/>
        <w:rPr>
          <w:rFonts w:cs="Arial"/>
        </w:rPr>
      </w:pPr>
      <w:r w:rsidRPr="002F2A0B">
        <w:rPr>
          <w:rFonts w:cs="Arial"/>
        </w:rPr>
        <w:fldChar w:fldCharType="begin">
          <w:ffData>
            <w:name w:val="Kontrollkästchen11"/>
            <w:enabled/>
            <w:calcOnExit w:val="0"/>
            <w:checkBox>
              <w:sizeAuto/>
              <w:default w:val="0"/>
            </w:checkBox>
          </w:ffData>
        </w:fldChar>
      </w:r>
      <w:r w:rsidRPr="002F2A0B">
        <w:rPr>
          <w:rFonts w:cs="Arial"/>
        </w:rPr>
        <w:instrText xml:space="preserve">FORMCHECKBOX </w:instrText>
      </w:r>
      <w:r w:rsidRPr="002F2A0B">
        <w:rPr>
          <w:rFonts w:cs="Arial"/>
        </w:rPr>
      </w:r>
      <w:r w:rsidRPr="002F2A0B">
        <w:rPr>
          <w:rFonts w:cs="Arial"/>
        </w:rPr>
        <w:fldChar w:fldCharType="separate"/>
      </w:r>
      <w:r w:rsidRPr="002F2A0B">
        <w:rPr>
          <w:rFonts w:cs="Arial"/>
        </w:rPr>
        <w:fldChar w:fldCharType="end"/>
      </w:r>
      <w:r w:rsidRPr="002F2A0B">
        <w:rPr>
          <w:rFonts w:cs="Arial"/>
        </w:rPr>
        <w:tab/>
      </w:r>
      <w:r w:rsidR="00960F0C" w:rsidRPr="002F2A0B">
        <w:t xml:space="preserve">Die Instandhaltungspauschale ist </w:t>
      </w:r>
      <w:r w:rsidRPr="002F2A0B">
        <w:rPr>
          <w:rFonts w:cs="Arial"/>
        </w:rPr>
        <w:t xml:space="preserve">abweichend von Ziffer </w:t>
      </w:r>
      <w:r w:rsidR="004C49CF" w:rsidRPr="002F2A0B">
        <w:rPr>
          <w:rFonts w:cs="Arial"/>
        </w:rPr>
        <w:t>10.5 EVB-IT Instandhaltungs-AGB</w:t>
      </w:r>
      <w:r w:rsidRPr="002F2A0B">
        <w:rPr>
          <w:rFonts w:cs="Arial"/>
        </w:rPr>
        <w:t xml:space="preserve"> nicht 30 Tage sondern </w:t>
      </w:r>
      <w:r w:rsidRPr="002F2A0B">
        <w:rPr>
          <w:rFonts w:cs="Arial"/>
          <w:u w:val="single"/>
        </w:rPr>
        <w:fldChar w:fldCharType="begin">
          <w:ffData>
            <w:name w:val="Text37"/>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Pr="002F2A0B">
        <w:rPr>
          <w:rFonts w:cs="Arial"/>
          <w:u w:val="single"/>
        </w:rPr>
        <w:fldChar w:fldCharType="end"/>
      </w:r>
      <w:r w:rsidRPr="002F2A0B">
        <w:rPr>
          <w:rFonts w:cs="Arial"/>
        </w:rPr>
        <w:t xml:space="preserve"> Tage nach Fälligkeit und Zugang einer </w:t>
      </w:r>
      <w:r w:rsidR="0020107E" w:rsidRPr="002F2A0B">
        <w:rPr>
          <w:rFonts w:cs="Arial"/>
        </w:rPr>
        <w:t xml:space="preserve">prüffähigen </w:t>
      </w:r>
      <w:r w:rsidRPr="002F2A0B">
        <w:rPr>
          <w:rFonts w:cs="Arial"/>
        </w:rPr>
        <w:t>Rechnung zu zahlen.</w:t>
      </w:r>
    </w:p>
    <w:p w14:paraId="168347BB" w14:textId="77777777" w:rsidR="004577B3" w:rsidRPr="002F2A0B" w:rsidRDefault="004577B3" w:rsidP="00C530E8">
      <w:pPr>
        <w:pStyle w:val="berschrift1"/>
      </w:pPr>
      <w:bookmarkStart w:id="915" w:name="_Toc377112134"/>
      <w:bookmarkStart w:id="916" w:name="_Toc441238638"/>
      <w:bookmarkStart w:id="917" w:name="_Ref335993130"/>
      <w:bookmarkStart w:id="918" w:name="_Toc332286318"/>
      <w:bookmarkStart w:id="919" w:name="_Ref332282353"/>
      <w:bookmarkStart w:id="920" w:name="_Ref335901905"/>
      <w:bookmarkStart w:id="921" w:name="_Ref335902049"/>
      <w:bookmarkStart w:id="922" w:name="_Toc139107521"/>
      <w:bookmarkStart w:id="923" w:name="_Toc161651577"/>
      <w:bookmarkStart w:id="924" w:name="_Toc168307159"/>
      <w:bookmarkStart w:id="925" w:name="_Toc179019775"/>
      <w:r w:rsidRPr="002F2A0B">
        <w:t>Rechnungsadresse</w:t>
      </w:r>
      <w:bookmarkEnd w:id="915"/>
      <w:bookmarkEnd w:id="916"/>
    </w:p>
    <w:p w14:paraId="0B865285" w14:textId="77777777" w:rsidR="00674754" w:rsidRDefault="00674754" w:rsidP="00674754">
      <w:pPr>
        <w:pStyle w:val="Box1"/>
        <w:ind w:left="0" w:firstLine="0"/>
      </w:pPr>
      <w:bookmarkStart w:id="926" w:name="_Toc441238639"/>
      <w:r>
        <w:t xml:space="preserve">Die Rechnung ist nach Vorgaben der E-Rechnungsverordnung elektronisch einzureichen. Hierfür ist die E-Mail Adresse </w:t>
      </w:r>
      <w:hyperlink r:id="rId13" w:history="1">
        <w:r w:rsidRPr="00202A1E">
          <w:rPr>
            <w:rStyle w:val="Hyperlink"/>
          </w:rPr>
          <w:t>rechnung@autobahn.de</w:t>
        </w:r>
      </w:hyperlink>
      <w:r>
        <w:t xml:space="preserve"> zu nutzen.</w:t>
      </w:r>
    </w:p>
    <w:p w14:paraId="3B186739" w14:textId="77777777" w:rsidR="00674754" w:rsidRDefault="00674754" w:rsidP="00674754">
      <w:pPr>
        <w:pStyle w:val="Box2"/>
        <w:ind w:left="0" w:firstLine="0"/>
        <w:rPr>
          <w:szCs w:val="18"/>
        </w:rPr>
      </w:pPr>
      <w:r>
        <w:rPr>
          <w:szCs w:val="18"/>
        </w:rPr>
        <w:t xml:space="preserve">In der Rechnung bzw. zur Rechnungserstellung ist die Leitweg-ID </w:t>
      </w:r>
      <w:r w:rsidRPr="003A7BEC">
        <w:rPr>
          <w:szCs w:val="18"/>
          <w:u w:val="single"/>
        </w:rPr>
        <w:t>992-00133-64 (USt-ID: DE329214156)</w:t>
      </w:r>
      <w:r>
        <w:rPr>
          <w:szCs w:val="18"/>
        </w:rPr>
        <w:t xml:space="preserve"> anzugeben. Zudem müssen bei der Rechnung alle Pflichtfelder sowie die Zusatzfelder gefüllt sein.</w:t>
      </w:r>
    </w:p>
    <w:p w14:paraId="323CC44F" w14:textId="77777777" w:rsidR="00674754" w:rsidRDefault="00674754" w:rsidP="00674754">
      <w:pPr>
        <w:pStyle w:val="Box2"/>
        <w:ind w:left="0" w:firstLine="0"/>
        <w:rPr>
          <w:szCs w:val="18"/>
        </w:rPr>
      </w:pPr>
      <w:r>
        <w:rPr>
          <w:szCs w:val="18"/>
        </w:rPr>
        <w:t>Eine Rechnung, die entgegen vorstehender Regelung nicht elektronisch gestellt wird, begründet keinen</w:t>
      </w:r>
      <w:r>
        <w:rPr>
          <w:szCs w:val="18"/>
        </w:rPr>
        <w:cr/>
        <w:t>Verzug nach § 286 Abs. 3 BGB.</w:t>
      </w:r>
    </w:p>
    <w:p w14:paraId="16EC9589" w14:textId="77777777" w:rsidR="002D23A6" w:rsidRPr="002F2A0B" w:rsidRDefault="002D23A6" w:rsidP="00C530E8">
      <w:pPr>
        <w:pStyle w:val="berschrift1"/>
      </w:pPr>
      <w:r w:rsidRPr="002F2A0B">
        <w:t>Ansprechpartner</w:t>
      </w:r>
      <w:bookmarkEnd w:id="926"/>
      <w:r w:rsidRPr="002F2A0B">
        <w:t xml:space="preserve"> </w:t>
      </w:r>
    </w:p>
    <w:p w14:paraId="0D3153EF" w14:textId="07A11432" w:rsidR="002D23A6" w:rsidRPr="002F2A0B" w:rsidRDefault="002D23A6" w:rsidP="002D23A6">
      <w:pPr>
        <w:rPr>
          <w:rFonts w:cs="Arial"/>
          <w:szCs w:val="18"/>
          <w:u w:val="single"/>
        </w:rPr>
      </w:pPr>
      <w:r w:rsidRPr="002F2A0B">
        <w:rPr>
          <w:rFonts w:cs="Arial"/>
        </w:rPr>
        <w:t xml:space="preserve">Ansprechpartner des Auftraggebers (Name, Adresse, Abteilung, Telefon, Fax, E-Mail): </w:t>
      </w:r>
      <w:r w:rsidR="00D27A44">
        <w:rPr>
          <w:rFonts w:cs="Arial"/>
          <w:szCs w:val="18"/>
          <w:u w:val="single"/>
        </w:rPr>
        <w:t>folgt nach Zuschlag</w:t>
      </w:r>
    </w:p>
    <w:p w14:paraId="386D9CEA" w14:textId="2B3CAA70" w:rsidR="002D23A6" w:rsidRPr="002F2A0B" w:rsidRDefault="002D23A6" w:rsidP="002D23A6">
      <w:pPr>
        <w:rPr>
          <w:rFonts w:cs="Arial"/>
          <w:szCs w:val="18"/>
        </w:rPr>
      </w:pPr>
      <w:r w:rsidRPr="002F2A0B">
        <w:rPr>
          <w:rFonts w:cs="Arial"/>
        </w:rPr>
        <w:t>Ansprechpartner des Auftragnehmers (Name, Adresse, Abteilung, Telefon, Fax, E-Mail):</w:t>
      </w:r>
      <w:r w:rsidR="001A6C25">
        <w:rPr>
          <w:rFonts w:cs="Arial"/>
        </w:rPr>
        <w:t xml:space="preserve"> </w:t>
      </w:r>
      <w:r w:rsidR="00D27A44">
        <w:rPr>
          <w:rFonts w:cs="Arial"/>
          <w:szCs w:val="18"/>
          <w:u w:val="single"/>
        </w:rPr>
        <w:t>nach Zuschlag auszufüllen</w:t>
      </w:r>
    </w:p>
    <w:p w14:paraId="60299379" w14:textId="77777777" w:rsidR="00981D71" w:rsidRPr="002F2A0B" w:rsidRDefault="00981D71" w:rsidP="002B1BBD">
      <w:pPr>
        <w:pStyle w:val="berschrift1"/>
        <w:tabs>
          <w:tab w:val="num" w:pos="709"/>
        </w:tabs>
        <w:rPr>
          <w:rFonts w:ascii="Arial" w:hAnsi="Arial"/>
        </w:rPr>
      </w:pPr>
      <w:bookmarkStart w:id="927" w:name="_Toc380676016"/>
      <w:bookmarkStart w:id="928" w:name="_Toc380670037"/>
      <w:bookmarkStart w:id="929" w:name="_Toc380676017"/>
      <w:bookmarkStart w:id="930" w:name="_Toc380670038"/>
      <w:bookmarkStart w:id="931" w:name="_Toc380676018"/>
      <w:bookmarkStart w:id="932" w:name="_Toc380670039"/>
      <w:bookmarkStart w:id="933" w:name="_Toc380676019"/>
      <w:bookmarkStart w:id="934" w:name="_Toc380670040"/>
      <w:bookmarkStart w:id="935" w:name="_Toc380676020"/>
      <w:bookmarkStart w:id="936" w:name="_Toc380670057"/>
      <w:bookmarkStart w:id="937" w:name="_Toc380676037"/>
      <w:bookmarkStart w:id="938" w:name="_Toc380670058"/>
      <w:bookmarkStart w:id="939" w:name="_Toc380676038"/>
      <w:bookmarkStart w:id="940" w:name="_Toc380670059"/>
      <w:bookmarkStart w:id="941" w:name="_Toc380676039"/>
      <w:bookmarkStart w:id="942" w:name="_Toc380670060"/>
      <w:bookmarkStart w:id="943" w:name="_Toc380676040"/>
      <w:bookmarkStart w:id="944" w:name="_Toc380670061"/>
      <w:bookmarkStart w:id="945" w:name="_Toc380676041"/>
      <w:bookmarkStart w:id="946" w:name="_Toc380670062"/>
      <w:bookmarkStart w:id="947" w:name="_Toc380676042"/>
      <w:bookmarkStart w:id="948" w:name="_Toc380670063"/>
      <w:bookmarkStart w:id="949" w:name="_Toc380676043"/>
      <w:bookmarkStart w:id="950" w:name="_Toc380670064"/>
      <w:bookmarkStart w:id="951" w:name="_Toc380676044"/>
      <w:bookmarkStart w:id="952" w:name="_Toc380670065"/>
      <w:bookmarkStart w:id="953" w:name="_Toc380676045"/>
      <w:bookmarkStart w:id="954" w:name="_Toc380670070"/>
      <w:bookmarkStart w:id="955" w:name="_Toc380676050"/>
      <w:bookmarkStart w:id="956" w:name="_Toc380670079"/>
      <w:bookmarkStart w:id="957" w:name="_Toc380676059"/>
      <w:bookmarkStart w:id="958" w:name="_Toc380670088"/>
      <w:bookmarkStart w:id="959" w:name="_Toc380676068"/>
      <w:bookmarkStart w:id="960" w:name="_Toc380670109"/>
      <w:bookmarkStart w:id="961" w:name="_Toc380676089"/>
      <w:bookmarkStart w:id="962" w:name="_Toc380670110"/>
      <w:bookmarkStart w:id="963" w:name="_Toc380676090"/>
      <w:bookmarkStart w:id="964" w:name="_Toc374510202"/>
      <w:bookmarkStart w:id="965" w:name="_Toc380670111"/>
      <w:bookmarkStart w:id="966" w:name="_Toc380676091"/>
      <w:bookmarkStart w:id="967" w:name="_Toc380670113"/>
      <w:bookmarkStart w:id="968" w:name="_Toc380676093"/>
      <w:bookmarkStart w:id="969" w:name="_Toc380670118"/>
      <w:bookmarkStart w:id="970" w:name="_Toc380676098"/>
      <w:bookmarkStart w:id="971" w:name="_Toc380670127"/>
      <w:bookmarkStart w:id="972" w:name="_Toc380676107"/>
      <w:bookmarkStart w:id="973" w:name="_Toc380670136"/>
      <w:bookmarkStart w:id="974" w:name="_Toc380676116"/>
      <w:bookmarkStart w:id="975" w:name="_Toc380670157"/>
      <w:bookmarkStart w:id="976" w:name="_Toc380676137"/>
      <w:bookmarkStart w:id="977" w:name="_Toc380670158"/>
      <w:bookmarkStart w:id="978" w:name="_Toc380676138"/>
      <w:bookmarkStart w:id="979" w:name="_Toc335993407"/>
      <w:bookmarkStart w:id="980" w:name="_Toc181608412"/>
      <w:bookmarkStart w:id="981" w:name="_Toc181608414"/>
      <w:bookmarkStart w:id="982" w:name="_Toc181608415"/>
      <w:bookmarkStart w:id="983" w:name="_Toc181608416"/>
      <w:bookmarkStart w:id="984" w:name="_Toc181608417"/>
      <w:bookmarkStart w:id="985" w:name="_Toc181608418"/>
      <w:bookmarkStart w:id="986" w:name="_Toc181608419"/>
      <w:bookmarkStart w:id="987" w:name="_Toc181608420"/>
      <w:bookmarkStart w:id="988" w:name="_Toc139107526"/>
      <w:bookmarkStart w:id="989" w:name="_Toc161651582"/>
      <w:bookmarkStart w:id="990" w:name="_Toc168307164"/>
      <w:bookmarkStart w:id="991" w:name="_Toc179019779"/>
      <w:bookmarkStart w:id="992" w:name="_Toc441238640"/>
      <w:bookmarkStart w:id="993" w:name="_Toc139107528"/>
      <w:bookmarkStart w:id="994" w:name="_Toc161651584"/>
      <w:bookmarkStart w:id="995" w:name="_Toc168307166"/>
      <w:bookmarkStart w:id="996" w:name="_Toc177271882"/>
      <w:bookmarkStart w:id="997" w:name="_Toc199822137"/>
      <w:bookmarkStart w:id="998" w:name="_Toc222631196"/>
      <w:bookmarkStart w:id="999" w:name="_Toc222632393"/>
      <w:bookmarkStart w:id="1000" w:name="_Toc234108099"/>
      <w:bookmarkStart w:id="1001" w:name="_Toc247360785"/>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917"/>
      <w:bookmarkEnd w:id="918"/>
      <w:bookmarkEnd w:id="919"/>
      <w:bookmarkEnd w:id="920"/>
      <w:bookmarkEnd w:id="921"/>
      <w:bookmarkEnd w:id="922"/>
      <w:bookmarkEnd w:id="923"/>
      <w:bookmarkEnd w:id="924"/>
      <w:bookmarkEnd w:id="925"/>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rsidRPr="002F2A0B">
        <w:rPr>
          <w:rFonts w:ascii="Arial" w:hAnsi="Arial"/>
        </w:rPr>
        <w:lastRenderedPageBreak/>
        <w:t>Nutzungssperre*</w:t>
      </w:r>
      <w:bookmarkEnd w:id="988"/>
      <w:bookmarkEnd w:id="989"/>
      <w:bookmarkEnd w:id="990"/>
      <w:bookmarkEnd w:id="991"/>
      <w:r w:rsidR="00E949EF" w:rsidRPr="002F2A0B">
        <w:rPr>
          <w:rFonts w:ascii="Arial" w:hAnsi="Arial"/>
        </w:rPr>
        <w:t>/besondere technische Merkmale</w:t>
      </w:r>
      <w:bookmarkEnd w:id="992"/>
    </w:p>
    <w:p w14:paraId="360B7A53" w14:textId="734BE8DA" w:rsidR="00981D71" w:rsidRPr="002F2A0B" w:rsidRDefault="005036EE" w:rsidP="00037E07">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981D71" w:rsidRPr="002F2A0B">
        <w:tab/>
      </w:r>
      <w:r w:rsidR="002051B8" w:rsidRPr="002F2A0B">
        <w:t xml:space="preserve">Die Leistungen des </w:t>
      </w:r>
      <w:r w:rsidR="00981D71" w:rsidRPr="002F2A0B">
        <w:t>Auftragnehmer</w:t>
      </w:r>
      <w:r w:rsidR="002051B8" w:rsidRPr="002F2A0B">
        <w:t>s</w:t>
      </w:r>
      <w:r w:rsidR="00981D71" w:rsidRPr="002F2A0B">
        <w:t xml:space="preserve"> weisen keine Nutzungssperren</w:t>
      </w:r>
      <w:r w:rsidR="00A13A28" w:rsidRPr="002F2A0B">
        <w:t>*</w:t>
      </w:r>
      <w:r w:rsidR="00981D71" w:rsidRPr="002F2A0B">
        <w:t xml:space="preserve"> auf.</w:t>
      </w:r>
    </w:p>
    <w:p w14:paraId="7160952C" w14:textId="77777777" w:rsidR="00981D71" w:rsidRPr="002F2A0B" w:rsidRDefault="009965FB" w:rsidP="00037E07">
      <w:pPr>
        <w:pStyle w:val="Box1"/>
      </w:pPr>
      <w:r w:rsidRPr="002F2A0B">
        <w:fldChar w:fldCharType="begin">
          <w:ffData>
            <w:name w:val="Kontrollkästchen11"/>
            <w:enabled/>
            <w:calcOnExit w:val="0"/>
            <w:checkBox>
              <w:sizeAuto/>
              <w:default w:val="0"/>
            </w:checkBox>
          </w:ffData>
        </w:fldChar>
      </w:r>
      <w:r w:rsidR="00981D71" w:rsidRPr="002F2A0B">
        <w:instrText xml:space="preserve">FORMCHECKBOX </w:instrText>
      </w:r>
      <w:r w:rsidRPr="002F2A0B">
        <w:fldChar w:fldCharType="separate"/>
      </w:r>
      <w:r w:rsidRPr="002F2A0B">
        <w:fldChar w:fldCharType="end"/>
      </w:r>
      <w:r w:rsidR="00981D71" w:rsidRPr="002F2A0B">
        <w:tab/>
        <w:t xml:space="preserve">Die </w:t>
      </w:r>
      <w:r w:rsidR="004745BB" w:rsidRPr="002F2A0B">
        <w:t xml:space="preserve">Leistungen </w:t>
      </w:r>
      <w:r w:rsidR="002051B8" w:rsidRPr="002F2A0B">
        <w:t xml:space="preserve">des Auftragnehmers </w:t>
      </w:r>
      <w:r w:rsidR="00981D71" w:rsidRPr="002F2A0B">
        <w:t>weisen folgende Nutzungssperren</w:t>
      </w:r>
      <w:r w:rsidR="00A13A28" w:rsidRPr="002F2A0B">
        <w:t>*</w:t>
      </w:r>
      <w:r w:rsidR="00981D71" w:rsidRPr="002F2A0B">
        <w:t xml:space="preserve"> auf: </w:t>
      </w:r>
      <w:r w:rsidRPr="002F2A0B">
        <w:rPr>
          <w:u w:val="single"/>
        </w:rPr>
        <w:fldChar w:fldCharType="begin">
          <w:ffData>
            <w:name w:val="Text79"/>
            <w:enabled/>
            <w:calcOnExit w:val="0"/>
            <w:textInput>
              <w:maxLength w:val="120"/>
            </w:textInput>
          </w:ffData>
        </w:fldChar>
      </w:r>
      <w:r w:rsidR="00981D71"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86AB4" w:rsidRPr="002F2A0B">
        <w:t>. Näheres s</w:t>
      </w:r>
      <w:r w:rsidR="00981D71" w:rsidRPr="002F2A0B">
        <w:t xml:space="preserve">iehe Anlage Nr. </w:t>
      </w:r>
      <w:r w:rsidRPr="002F2A0B">
        <w:rPr>
          <w:u w:val="single"/>
        </w:rPr>
        <w:fldChar w:fldCharType="begin">
          <w:ffData>
            <w:name w:val="Text79"/>
            <w:enabled/>
            <w:calcOnExit w:val="0"/>
            <w:textInput>
              <w:maxLength w:val="120"/>
            </w:textInput>
          </w:ffData>
        </w:fldChar>
      </w:r>
      <w:r w:rsidR="00981D71"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86AB4" w:rsidRPr="002F2A0B">
        <w:t>.</w:t>
      </w:r>
    </w:p>
    <w:p w14:paraId="21479CB7" w14:textId="77777777" w:rsidR="00E949EF" w:rsidRPr="002F2A0B" w:rsidRDefault="00E949EF" w:rsidP="00037E07">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Die Leistungen des Auftragnehmers weisen folgende technische Merkmale </w:t>
      </w:r>
      <w:r w:rsidRPr="002F2A0B">
        <w:rPr>
          <w:b/>
        </w:rPr>
        <w:t>nicht</w:t>
      </w:r>
      <w:r w:rsidRPr="002F2A0B">
        <w:t xml:space="preserve"> auf: </w:t>
      </w:r>
      <w:r w:rsidRPr="002F2A0B">
        <w:rPr>
          <w:u w:val="single"/>
        </w:rPr>
        <w:fldChar w:fldCharType="begin">
          <w:ffData>
            <w:name w:val="Text79"/>
            <w:enabled/>
            <w:calcOnExit w:val="0"/>
            <w:textInput>
              <w:maxLength w:val="12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 xml:space="preserve">. Näheres siehe Anlage Nr. </w:t>
      </w:r>
      <w:r w:rsidRPr="002F2A0B">
        <w:rPr>
          <w:u w:val="single"/>
        </w:rPr>
        <w:fldChar w:fldCharType="begin">
          <w:ffData>
            <w:name w:val="Text79"/>
            <w:enabled/>
            <w:calcOnExit w:val="0"/>
            <w:textInput>
              <w:maxLength w:val="12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w:t>
      </w:r>
    </w:p>
    <w:p w14:paraId="5353E954" w14:textId="77777777" w:rsidR="00104FF2" w:rsidRPr="002F2A0B" w:rsidRDefault="00981D71" w:rsidP="00104FF2">
      <w:pPr>
        <w:pStyle w:val="berschrift1"/>
        <w:rPr>
          <w:szCs w:val="18"/>
        </w:rPr>
      </w:pPr>
      <w:bookmarkStart w:id="1002" w:name="_Toc380670162"/>
      <w:bookmarkStart w:id="1003" w:name="_Toc380676142"/>
      <w:bookmarkStart w:id="1004" w:name="_Toc380670163"/>
      <w:bookmarkStart w:id="1005" w:name="_Toc380676143"/>
      <w:bookmarkStart w:id="1006" w:name="_Toc191268138"/>
      <w:bookmarkStart w:id="1007" w:name="_Toc191277594"/>
      <w:bookmarkStart w:id="1008" w:name="_Toc191280459"/>
      <w:bookmarkStart w:id="1009" w:name="_Toc199762498"/>
      <w:bookmarkStart w:id="1010" w:name="_Toc199818228"/>
      <w:bookmarkStart w:id="1011" w:name="_Toc199820647"/>
      <w:bookmarkStart w:id="1012" w:name="_Toc199820762"/>
      <w:bookmarkStart w:id="1013" w:name="_Toc199821174"/>
      <w:bookmarkStart w:id="1014" w:name="_Toc199821290"/>
      <w:bookmarkStart w:id="1015" w:name="_Toc199821374"/>
      <w:bookmarkStart w:id="1016" w:name="_Toc199821490"/>
      <w:bookmarkStart w:id="1017" w:name="_Toc199821575"/>
      <w:bookmarkStart w:id="1018" w:name="_Toc199821692"/>
      <w:bookmarkStart w:id="1019" w:name="_Toc199822030"/>
      <w:bookmarkStart w:id="1020" w:name="_Toc199822146"/>
      <w:bookmarkStart w:id="1021" w:name="_Toc119988914"/>
      <w:bookmarkStart w:id="1022" w:name="_Toc119989112"/>
      <w:bookmarkStart w:id="1023" w:name="_Toc119989351"/>
      <w:bookmarkStart w:id="1024" w:name="_Toc119993038"/>
      <w:bookmarkStart w:id="1025" w:name="_Toc119997707"/>
      <w:bookmarkStart w:id="1026" w:name="_Toc119998093"/>
      <w:bookmarkStart w:id="1027" w:name="_Toc247269951"/>
      <w:bookmarkStart w:id="1028" w:name="_Ref119996883"/>
      <w:bookmarkStart w:id="1029" w:name="_Toc139107539"/>
      <w:bookmarkStart w:id="1030" w:name="_Toc161651595"/>
      <w:bookmarkStart w:id="1031" w:name="_Toc168307175"/>
      <w:bookmarkStart w:id="1032" w:name="_Toc177271891"/>
      <w:bookmarkStart w:id="1033" w:name="_Toc199822149"/>
      <w:bookmarkStart w:id="1034" w:name="_Toc222631203"/>
      <w:bookmarkStart w:id="1035" w:name="_Toc222632400"/>
      <w:bookmarkStart w:id="1036" w:name="_Toc234108105"/>
      <w:bookmarkStart w:id="1037" w:name="_Toc247360791"/>
      <w:bookmarkStart w:id="1038" w:name="_Ref409186152"/>
      <w:bookmarkStart w:id="1039" w:name="_Toc441238641"/>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r w:rsidRPr="002F2A0B">
        <w:t xml:space="preserve">Mängelhaftung </w:t>
      </w:r>
      <w:bookmarkEnd w:id="1028"/>
      <w:bookmarkEnd w:id="1029"/>
      <w:bookmarkEnd w:id="1030"/>
      <w:bookmarkEnd w:id="1031"/>
      <w:bookmarkEnd w:id="1032"/>
      <w:bookmarkEnd w:id="1033"/>
      <w:bookmarkEnd w:id="1034"/>
      <w:bookmarkEnd w:id="1035"/>
      <w:bookmarkEnd w:id="1036"/>
      <w:bookmarkEnd w:id="1037"/>
      <w:r w:rsidR="00E949EF" w:rsidRPr="002F2A0B">
        <w:t>(Gewährleistung)</w:t>
      </w:r>
      <w:bookmarkEnd w:id="1038"/>
      <w:bookmarkEnd w:id="1039"/>
    </w:p>
    <w:bookmarkStart w:id="1040" w:name="_Toc119988918"/>
    <w:bookmarkStart w:id="1041" w:name="_Toc119989116"/>
    <w:bookmarkStart w:id="1042" w:name="_Toc119989355"/>
    <w:bookmarkStart w:id="1043" w:name="_Toc119993042"/>
    <w:bookmarkStart w:id="1044" w:name="_Toc119997711"/>
    <w:bookmarkStart w:id="1045" w:name="_Toc119998097"/>
    <w:bookmarkStart w:id="1046" w:name="_Toc247269955"/>
    <w:bookmarkStart w:id="1047" w:name="_Toc380670166"/>
    <w:bookmarkStart w:id="1048" w:name="_Toc380676146"/>
    <w:bookmarkStart w:id="1049" w:name="_Ref133671470"/>
    <w:bookmarkStart w:id="1050" w:name="_Toc139107549"/>
    <w:bookmarkStart w:id="1051" w:name="_Toc161651606"/>
    <w:bookmarkStart w:id="1052" w:name="_Toc168307189"/>
    <w:bookmarkStart w:id="1053" w:name="_Toc177271899"/>
    <w:bookmarkStart w:id="1054" w:name="_Toc199822164"/>
    <w:bookmarkStart w:id="1055" w:name="_Toc222631211"/>
    <w:bookmarkStart w:id="1056" w:name="_Toc222632413"/>
    <w:bookmarkStart w:id="1057" w:name="_Toc234108118"/>
    <w:bookmarkStart w:id="1058" w:name="_Toc247360810"/>
    <w:bookmarkEnd w:id="1040"/>
    <w:bookmarkEnd w:id="1041"/>
    <w:bookmarkEnd w:id="1042"/>
    <w:bookmarkEnd w:id="1043"/>
    <w:bookmarkEnd w:id="1044"/>
    <w:bookmarkEnd w:id="1045"/>
    <w:bookmarkEnd w:id="1046"/>
    <w:bookmarkEnd w:id="1047"/>
    <w:bookmarkEnd w:id="1048"/>
    <w:p w14:paraId="552B14FB" w14:textId="77777777" w:rsidR="00757359" w:rsidRPr="00757359" w:rsidRDefault="00757359" w:rsidP="00757359">
      <w:pPr>
        <w:pStyle w:val="Box1"/>
      </w:pPr>
      <w:r w:rsidRPr="00757359">
        <w:fldChar w:fldCharType="begin">
          <w:ffData>
            <w:name w:val="Kontrollkästchen11"/>
            <w:enabled/>
            <w:calcOnExit w:val="0"/>
            <w:checkBox>
              <w:sizeAuto/>
              <w:default w:val="0"/>
            </w:checkBox>
          </w:ffData>
        </w:fldChar>
      </w:r>
      <w:r w:rsidRPr="00757359">
        <w:instrText xml:space="preserve">FORMCHECKBOX </w:instrText>
      </w:r>
      <w:r w:rsidRPr="00757359">
        <w:fldChar w:fldCharType="separate"/>
      </w:r>
      <w:r w:rsidRPr="00757359">
        <w:fldChar w:fldCharType="end"/>
      </w:r>
      <w:r w:rsidRPr="00757359">
        <w:tab/>
        <w:t>Abweichend von Ziffer 7.4 EVB-IT Kauf-AGB  hat de</w:t>
      </w:r>
      <w:r>
        <w:t xml:space="preserve">r </w:t>
      </w:r>
      <w:r w:rsidRPr="00757359">
        <w:t>Auftraggeber die Wahl der Art der Nacherfüllung (Beseitigung oder Neulieferung)</w:t>
      </w:r>
      <w:r>
        <w:t xml:space="preserve"> für die Hardware aus Nummer </w:t>
      </w:r>
      <w:r>
        <w:fldChar w:fldCharType="begin"/>
      </w:r>
      <w:r>
        <w:instrText xml:space="preserve"> REF _Ref398122007 \r \h </w:instrText>
      </w:r>
      <w:r>
        <w:fldChar w:fldCharType="separate"/>
      </w:r>
      <w:r w:rsidR="001E561B">
        <w:t>3</w:t>
      </w:r>
      <w:r>
        <w:fldChar w:fldCharType="end"/>
      </w:r>
      <w:r>
        <w:t xml:space="preserve"> lfd.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757359">
        <w:t>.</w:t>
      </w:r>
    </w:p>
    <w:p w14:paraId="70D0B660" w14:textId="77777777" w:rsidR="00DE4988" w:rsidRPr="002F2A0B" w:rsidRDefault="00DE4988" w:rsidP="00037E07">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Die Mängelmeldung</w:t>
      </w:r>
      <w:r w:rsidR="001C5CEC" w:rsidRPr="002F2A0B">
        <w:t xml:space="preserve"> </w:t>
      </w:r>
      <w:r w:rsidR="00104FF2">
        <w:t xml:space="preserve">im Rahmen der Mängelhaftung </w:t>
      </w:r>
      <w:r w:rsidR="001C5CEC" w:rsidRPr="002F2A0B">
        <w:t xml:space="preserve">erfolgt abweichend von Ziffer </w:t>
      </w:r>
      <w:r w:rsidR="00D31D02">
        <w:t>7</w:t>
      </w:r>
      <w:r w:rsidR="001C5CEC" w:rsidRPr="002F2A0B">
        <w:t>.3</w:t>
      </w:r>
      <w:r w:rsidRPr="002F2A0B">
        <w:t xml:space="preserve"> EVB-IT </w:t>
      </w:r>
      <w:r w:rsidR="001C5CEC" w:rsidRPr="002F2A0B">
        <w:t>Kauf</w:t>
      </w:r>
      <w:r w:rsidR="00D3070A" w:rsidRPr="002F2A0B">
        <w:t>-AGB</w:t>
      </w:r>
      <w:r w:rsidR="001C5CEC" w:rsidRPr="002F2A0B">
        <w:t xml:space="preserve"> </w:t>
      </w:r>
      <w:r w:rsidRPr="002F2A0B">
        <w:t xml:space="preserve">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w:t>
      </w:r>
    </w:p>
    <w:p w14:paraId="11F16EDF" w14:textId="77777777" w:rsidR="0079696A" w:rsidRDefault="00DE4988" w:rsidP="00037E07">
      <w:pPr>
        <w:pStyle w:val="Box1"/>
        <w:rPr>
          <w:u w:val="single"/>
        </w:rPr>
      </w:pPr>
      <w:r w:rsidRPr="002F2A0B">
        <w:fldChar w:fldCharType="begin">
          <w:ffData>
            <w:name w:val="Kontrollkästchen3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BE6F13" w:rsidRPr="002F2A0B">
        <w:t xml:space="preserve">Die Mängelmeldung </w:t>
      </w:r>
      <w:r w:rsidR="00104FF2">
        <w:t xml:space="preserve">im Rahmen der Mängelhaftung </w:t>
      </w:r>
      <w:r w:rsidR="00BE6F13" w:rsidRPr="002F2A0B">
        <w:t xml:space="preserve">erfolgt </w:t>
      </w:r>
      <w:r w:rsidRPr="002F2A0B">
        <w:t xml:space="preserve">an </w:t>
      </w:r>
      <w:r w:rsidR="000619EC" w:rsidRPr="002F2A0B">
        <w:t xml:space="preserve">(z.B. Postanschrift, Telefon, Fax, </w:t>
      </w:r>
      <w:r w:rsidR="00BE6F13" w:rsidRPr="002F2A0B">
        <w:t>E-Mail oder Anlage Nr.</w:t>
      </w:r>
      <w:r w:rsidR="000619EC" w:rsidRPr="002F2A0B">
        <w:t>)</w:t>
      </w:r>
      <w:r w:rsidRPr="002F2A0B">
        <w:t>:</w:t>
      </w:r>
      <w:r w:rsidR="000619EC" w:rsidRPr="002F2A0B">
        <w:t xml:space="preserve"> </w:t>
      </w:r>
      <w:r w:rsidR="000619EC" w:rsidRPr="002F2A0B">
        <w:rPr>
          <w:u w:val="single"/>
        </w:rPr>
        <w:fldChar w:fldCharType="begin">
          <w:ffData>
            <w:name w:val="Text37"/>
            <w:enabled/>
            <w:calcOnExit w:val="0"/>
            <w:textInput/>
          </w:ffData>
        </w:fldChar>
      </w:r>
      <w:r w:rsidR="000619EC" w:rsidRPr="002F2A0B">
        <w:rPr>
          <w:u w:val="single"/>
        </w:rPr>
        <w:instrText xml:space="preserve">FORMTEXT </w:instrText>
      </w:r>
      <w:r w:rsidR="000619EC" w:rsidRPr="002F2A0B">
        <w:rPr>
          <w:u w:val="single"/>
        </w:rPr>
      </w:r>
      <w:r w:rsidR="000619EC"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0619EC" w:rsidRPr="002F2A0B">
        <w:rPr>
          <w:u w:val="single"/>
        </w:rPr>
        <w:fldChar w:fldCharType="end"/>
      </w:r>
    </w:p>
    <w:p w14:paraId="76372D5C" w14:textId="77777777" w:rsidR="009C6AD8" w:rsidRDefault="009C6AD8" w:rsidP="00037E07">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tab/>
        <w:t>Im Rahmen der Mängelhaftung werden die Reaktions-/Wiederherstellungszeiten</w:t>
      </w:r>
      <w:r w:rsidR="00B03945">
        <w:t>*</w:t>
      </w:r>
      <w:r>
        <w:t xml:space="preserve"> 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t xml:space="preserve"> vereinbart.</w:t>
      </w:r>
    </w:p>
    <w:p w14:paraId="3DD42625" w14:textId="77777777" w:rsidR="00104FF2" w:rsidRPr="00104FF2" w:rsidRDefault="00104FF2" w:rsidP="00104FF2">
      <w:pPr>
        <w:pStyle w:val="Box2"/>
        <w:ind w:left="709"/>
      </w:pPr>
      <w:r w:rsidRPr="00104FF2">
        <w:fldChar w:fldCharType="begin">
          <w:ffData>
            <w:name w:val="Kontrollkästchen35"/>
            <w:enabled/>
            <w:calcOnExit w:val="0"/>
            <w:checkBox>
              <w:sizeAuto/>
              <w:default w:val="0"/>
            </w:checkBox>
          </w:ffData>
        </w:fldChar>
      </w:r>
      <w:r w:rsidRPr="00104FF2">
        <w:instrText xml:space="preserve">FORMCHECKBOX </w:instrText>
      </w:r>
      <w:r w:rsidRPr="00104FF2">
        <w:fldChar w:fldCharType="separate"/>
      </w:r>
      <w:r w:rsidRPr="00104FF2">
        <w:fldChar w:fldCharType="end"/>
      </w:r>
      <w:r w:rsidRPr="00104FF2">
        <w:tab/>
        <w:t>Für Mängelmeldungen und Reaktions-/ und Wiederherstellungszeiten</w:t>
      </w:r>
      <w:r w:rsidR="000767E1">
        <w:t>*</w:t>
      </w:r>
      <w:r w:rsidRPr="00104FF2">
        <w:t xml:space="preserve"> </w:t>
      </w:r>
      <w:r>
        <w:t xml:space="preserve">im Rahmen der Mängelhaftung </w:t>
      </w:r>
      <w:r w:rsidRPr="00104FF2">
        <w:t xml:space="preserve">gelten die Regelungen, die in Nummer </w:t>
      </w:r>
      <w:r>
        <w:fldChar w:fldCharType="begin"/>
      </w:r>
      <w:r>
        <w:instrText xml:space="preserve"> REF _Ref383087400 \r \h </w:instrText>
      </w:r>
      <w:r>
        <w:fldChar w:fldCharType="separate"/>
      </w:r>
      <w:r w:rsidR="001E561B">
        <w:t>5</w:t>
      </w:r>
      <w:r>
        <w:fldChar w:fldCharType="end"/>
      </w:r>
      <w:r w:rsidRPr="00104FF2">
        <w:t xml:space="preserve"> für die Instandhaltungsleistungen vereinbart sind. </w:t>
      </w:r>
    </w:p>
    <w:p w14:paraId="0EC83FDF" w14:textId="77777777" w:rsidR="008217A8" w:rsidRPr="002F2A0B" w:rsidRDefault="008217A8" w:rsidP="007A507F">
      <w:pPr>
        <w:pStyle w:val="berschrift1"/>
      </w:pPr>
      <w:bookmarkStart w:id="1059" w:name="_Toc199822173"/>
      <w:bookmarkStart w:id="1060" w:name="_Toc222631220"/>
      <w:bookmarkStart w:id="1061" w:name="_Toc222632422"/>
      <w:bookmarkStart w:id="1062" w:name="_Toc234108127"/>
      <w:bookmarkStart w:id="1063" w:name="_Toc247360819"/>
      <w:bookmarkStart w:id="1064" w:name="_Toc251749404"/>
      <w:bookmarkStart w:id="1065" w:name="_Toc441238642"/>
      <w:r w:rsidRPr="002F2A0B">
        <w:t>Garantien</w:t>
      </w:r>
      <w:bookmarkEnd w:id="1059"/>
      <w:bookmarkEnd w:id="1060"/>
      <w:bookmarkEnd w:id="1061"/>
      <w:bookmarkEnd w:id="1062"/>
      <w:bookmarkEnd w:id="1063"/>
      <w:bookmarkEnd w:id="1064"/>
      <w:bookmarkEnd w:id="1065"/>
    </w:p>
    <w:p w14:paraId="33470D1A" w14:textId="77777777" w:rsidR="008217A8" w:rsidRPr="002F2A0B" w:rsidRDefault="008217A8" w:rsidP="000D14ED">
      <w:pPr>
        <w:pStyle w:val="berschrift2"/>
      </w:pPr>
      <w:bookmarkStart w:id="1066" w:name="_Toc199822174"/>
      <w:bookmarkStart w:id="1067" w:name="_Toc222632423"/>
      <w:bookmarkStart w:id="1068" w:name="_Toc234108128"/>
      <w:bookmarkStart w:id="1069" w:name="_Toc247360820"/>
      <w:bookmarkStart w:id="1070" w:name="_Toc251749405"/>
      <w:bookmarkStart w:id="1071" w:name="_Toc441238643"/>
      <w:r w:rsidRPr="002F2A0B">
        <w:t>Auftragnehmergarantien</w:t>
      </w:r>
      <w:bookmarkEnd w:id="1066"/>
      <w:bookmarkEnd w:id="1067"/>
      <w:bookmarkEnd w:id="1068"/>
      <w:bookmarkEnd w:id="1069"/>
      <w:bookmarkEnd w:id="1070"/>
      <w:bookmarkEnd w:id="1071"/>
    </w:p>
    <w:p w14:paraId="47CE7609" w14:textId="77777777" w:rsidR="008217A8" w:rsidRPr="002F2A0B" w:rsidRDefault="008217A8" w:rsidP="008217A8">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Der Auftragnehmer übernimmt zusätzlich zu der vereinbarten Mängelhaftung</w:t>
      </w:r>
      <w:r w:rsidR="004C1427">
        <w:t xml:space="preserve"> (Gewährleistung)</w:t>
      </w:r>
      <w:r w:rsidRPr="002F2A0B">
        <w:t xml:space="preserve"> </w:t>
      </w:r>
    </w:p>
    <w:p w14:paraId="56931E12" w14:textId="77777777" w:rsidR="008217A8" w:rsidRPr="002F2A0B" w:rsidRDefault="008217A8" w:rsidP="008217A8">
      <w:pPr>
        <w:pStyle w:val="Box2"/>
      </w:pPr>
      <w:r w:rsidRPr="002F2A0B">
        <w:fldChar w:fldCharType="begin">
          <w:ffData>
            <w:name w:val="Kontrollkästchen3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die in Anlage Nr. </w:t>
      </w:r>
      <w:r w:rsidRPr="002F2A0B">
        <w:fldChar w:fldCharType="begin">
          <w:ffData>
            <w:name w:val="Text109"/>
            <w:enabled/>
            <w:calcOnExit w:val="0"/>
            <w:textInput/>
          </w:ffData>
        </w:fldChar>
      </w:r>
      <w:r w:rsidRPr="002F2A0B">
        <w:instrText xml:space="preserve">FORMTEXT </w:instrText>
      </w:r>
      <w:r w:rsidRPr="002F2A0B">
        <w:fldChar w:fldCharType="separate"/>
      </w:r>
      <w:r w:rsidRPr="002F2A0B">
        <w:rPr>
          <w:rStyle w:val="Formularfeld"/>
        </w:rPr>
        <w:t>     </w:t>
      </w:r>
      <w:r w:rsidRPr="002F2A0B">
        <w:fldChar w:fldCharType="end"/>
      </w:r>
      <w:r w:rsidRPr="002F2A0B">
        <w:t xml:space="preserve"> aufgeführten Haltbarkeitsgarantien (Konkretisierung und/oder Begrenzung z.B. des Inhalts oder der Rechtsfolgen dieser Haltbarkeitsgarantie).</w:t>
      </w:r>
    </w:p>
    <w:p w14:paraId="64F57A78" w14:textId="77777777" w:rsidR="008217A8" w:rsidRDefault="008217A8" w:rsidP="008217A8">
      <w:pPr>
        <w:pStyle w:val="Box2"/>
      </w:pPr>
      <w:r w:rsidRPr="002F2A0B">
        <w:fldChar w:fldCharType="begin">
          <w:ffData>
            <w:name w:val="Kontrollkästchen3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die in Anlage Nr. </w:t>
      </w:r>
      <w:r w:rsidRPr="002F2A0B">
        <w:fldChar w:fldCharType="begin">
          <w:ffData>
            <w:name w:val="Text109"/>
            <w:enabled/>
            <w:calcOnExit w:val="0"/>
            <w:textInput/>
          </w:ffData>
        </w:fldChar>
      </w:r>
      <w:r w:rsidRPr="002F2A0B">
        <w:instrText xml:space="preserve">FORMTEXT </w:instrText>
      </w:r>
      <w:r w:rsidRPr="002F2A0B">
        <w:fldChar w:fldCharType="separate"/>
      </w:r>
      <w:r w:rsidRPr="002F2A0B">
        <w:rPr>
          <w:rStyle w:val="Formularfeld"/>
        </w:rPr>
        <w:t>     </w:t>
      </w:r>
      <w:r w:rsidRPr="002F2A0B">
        <w:fldChar w:fldCharType="end"/>
      </w:r>
      <w:r w:rsidR="004C1427">
        <w:t xml:space="preserve"> aufgeführten G</w:t>
      </w:r>
      <w:r w:rsidRPr="002F2A0B">
        <w:t>arantien (Konkretisierung und/oder Begrenzung z.B. des Inhalts oder der Rech</w:t>
      </w:r>
      <w:r w:rsidR="004C1427">
        <w:t>tsfolgen dieser G</w:t>
      </w:r>
      <w:r w:rsidRPr="002F2A0B">
        <w:t>arantie).</w:t>
      </w:r>
    </w:p>
    <w:p w14:paraId="386836F2" w14:textId="77777777" w:rsidR="009C4DF1" w:rsidRPr="002F2A0B" w:rsidRDefault="00561751" w:rsidP="000D14ED">
      <w:pPr>
        <w:pStyle w:val="Box2"/>
      </w:pPr>
      <w:r w:rsidRPr="002F2A0B">
        <w:fldChar w:fldCharType="begin">
          <w:ffData>
            <w:name w:val="Kontrollkästchen3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A212A4">
        <w:t>Für die Haftung bei der Verletzung von Garantieversprechen</w:t>
      </w:r>
      <w:r w:rsidR="00655132">
        <w:t xml:space="preserve"> gelten d</w:t>
      </w:r>
      <w:r w:rsidR="00A212A4">
        <w:t xml:space="preserve">ie jeweils </w:t>
      </w:r>
      <w:r w:rsidR="00E42445">
        <w:t xml:space="preserve">einschlägigen </w:t>
      </w:r>
      <w:r w:rsidR="00A212A4">
        <w:t>Haf</w:t>
      </w:r>
      <w:r w:rsidR="00567D3B">
        <w:t xml:space="preserve">tungsbeschränkungen </w:t>
      </w:r>
      <w:r w:rsidR="00A212A4">
        <w:t>aus Ziffer 9 EVB-IT Kauf-AGB, Ziffer 16 EVB-IT Instandhaltungs-AGB bzw. Ziffer 9 EVB-IT Überlassung-AGB (Typ A) in den dort genannten Fällen.</w:t>
      </w:r>
    </w:p>
    <w:p w14:paraId="1110A43B" w14:textId="77777777" w:rsidR="008217A8" w:rsidRDefault="008217A8" w:rsidP="000D14ED">
      <w:pPr>
        <w:pStyle w:val="berschrift2"/>
      </w:pPr>
      <w:bookmarkStart w:id="1072" w:name="_Toc199822175"/>
      <w:bookmarkStart w:id="1073" w:name="_Toc222632424"/>
      <w:bookmarkStart w:id="1074" w:name="_Toc234108129"/>
      <w:bookmarkStart w:id="1075" w:name="_Toc247360821"/>
      <w:bookmarkStart w:id="1076" w:name="_Toc251749406"/>
      <w:bookmarkStart w:id="1077" w:name="_Toc441238644"/>
      <w:r w:rsidRPr="002F2A0B">
        <w:t>Herstellergarantien</w:t>
      </w:r>
      <w:bookmarkEnd w:id="1072"/>
      <w:bookmarkEnd w:id="1073"/>
      <w:bookmarkEnd w:id="1074"/>
      <w:bookmarkEnd w:id="1075"/>
      <w:bookmarkEnd w:id="1076"/>
      <w:bookmarkEnd w:id="1077"/>
    </w:p>
    <w:p w14:paraId="46791565" w14:textId="6B2D27C7" w:rsidR="003C1908" w:rsidRPr="003C1908" w:rsidRDefault="00CC1A0C" w:rsidP="003C1908">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3C1908" w:rsidRPr="002F2A0B">
        <w:tab/>
        <w:t>Der Auftragnehmer erklärt, dass d</w:t>
      </w:r>
      <w:r w:rsidR="003C1908">
        <w:t>er</w:t>
      </w:r>
      <w:r w:rsidR="003C1908" w:rsidRPr="002F2A0B">
        <w:t xml:space="preserve"> Hersteller der Hardware gemäß Nummer 3 lfd. Nr. </w:t>
      </w:r>
      <w:r w:rsidR="003C1908" w:rsidRPr="003C1908">
        <w:rPr>
          <w:u w:val="single"/>
        </w:rPr>
        <w:fldChar w:fldCharType="begin">
          <w:ffData>
            <w:name w:val="Text37"/>
            <w:enabled/>
            <w:calcOnExit w:val="0"/>
            <w:textInput/>
          </w:ffData>
        </w:fldChar>
      </w:r>
      <w:r w:rsidR="003C1908" w:rsidRPr="003C1908">
        <w:rPr>
          <w:u w:val="single"/>
        </w:rPr>
        <w:instrText xml:space="preserve">FORMTEXT </w:instrText>
      </w:r>
      <w:r w:rsidR="003C1908" w:rsidRPr="003C1908">
        <w:rPr>
          <w:u w:val="single"/>
        </w:rPr>
      </w:r>
      <w:r w:rsidR="003C1908" w:rsidRPr="003C1908">
        <w:rPr>
          <w:u w:val="single"/>
        </w:rPr>
        <w:fldChar w:fldCharType="separate"/>
      </w:r>
      <w:r w:rsidR="003C1908" w:rsidRPr="003C1908">
        <w:rPr>
          <w:u w:val="single"/>
        </w:rPr>
        <w:t> </w:t>
      </w:r>
      <w:r w:rsidR="003C1908" w:rsidRPr="003C1908">
        <w:rPr>
          <w:u w:val="single"/>
        </w:rPr>
        <w:t> </w:t>
      </w:r>
      <w:r w:rsidR="003C1908" w:rsidRPr="003C1908">
        <w:rPr>
          <w:u w:val="single"/>
        </w:rPr>
        <w:t> </w:t>
      </w:r>
      <w:r w:rsidR="003C1908" w:rsidRPr="003C1908">
        <w:rPr>
          <w:u w:val="single"/>
        </w:rPr>
        <w:t> </w:t>
      </w:r>
      <w:r w:rsidR="003C1908" w:rsidRPr="003C1908">
        <w:rPr>
          <w:u w:val="single"/>
        </w:rPr>
        <w:t> </w:t>
      </w:r>
      <w:r w:rsidR="003C1908" w:rsidRPr="003C1908">
        <w:rPr>
          <w:u w:val="single"/>
        </w:rPr>
        <w:fldChar w:fldCharType="end"/>
      </w:r>
      <w:r w:rsidR="003C1908" w:rsidRPr="002F2A0B">
        <w:t xml:space="preserve"> eine </w:t>
      </w:r>
      <w:r w:rsidR="004C1427">
        <w:t>Garantie</w:t>
      </w:r>
      <w:r w:rsidR="003C1908" w:rsidRPr="002F2A0B">
        <w:t xml:space="preserve"> gemäß Anlage Nr. </w:t>
      </w:r>
      <w:r w:rsidR="003C1908" w:rsidRPr="003C1908">
        <w:rPr>
          <w:u w:val="single"/>
        </w:rPr>
        <w:fldChar w:fldCharType="begin">
          <w:ffData>
            <w:name w:val="Text37"/>
            <w:enabled/>
            <w:calcOnExit w:val="0"/>
            <w:textInput/>
          </w:ffData>
        </w:fldChar>
      </w:r>
      <w:r w:rsidR="003C1908" w:rsidRPr="003C1908">
        <w:rPr>
          <w:u w:val="single"/>
        </w:rPr>
        <w:instrText xml:space="preserve">FORMTEXT </w:instrText>
      </w:r>
      <w:r w:rsidR="003C1908" w:rsidRPr="003C1908">
        <w:rPr>
          <w:u w:val="single"/>
        </w:rPr>
      </w:r>
      <w:r w:rsidR="003C1908" w:rsidRPr="003C1908">
        <w:rPr>
          <w:u w:val="single"/>
        </w:rPr>
        <w:fldChar w:fldCharType="separate"/>
      </w:r>
      <w:r w:rsidR="003C1908" w:rsidRPr="003C1908">
        <w:rPr>
          <w:u w:val="single"/>
        </w:rPr>
        <w:t> </w:t>
      </w:r>
      <w:r w:rsidR="003C1908" w:rsidRPr="003C1908">
        <w:rPr>
          <w:u w:val="single"/>
        </w:rPr>
        <w:t> </w:t>
      </w:r>
      <w:r w:rsidR="003C1908" w:rsidRPr="003C1908">
        <w:rPr>
          <w:u w:val="single"/>
        </w:rPr>
        <w:t> </w:t>
      </w:r>
      <w:r w:rsidR="003C1908" w:rsidRPr="003C1908">
        <w:rPr>
          <w:u w:val="single"/>
        </w:rPr>
        <w:t> </w:t>
      </w:r>
      <w:r w:rsidR="003C1908" w:rsidRPr="003C1908">
        <w:rPr>
          <w:u w:val="single"/>
        </w:rPr>
        <w:t> </w:t>
      </w:r>
      <w:r w:rsidR="003C1908" w:rsidRPr="003C1908">
        <w:rPr>
          <w:u w:val="single"/>
        </w:rPr>
        <w:fldChar w:fldCharType="end"/>
      </w:r>
      <w:r w:rsidR="003C1908">
        <w:t xml:space="preserve"> </w:t>
      </w:r>
      <w:r w:rsidR="003C1908" w:rsidRPr="002F2A0B">
        <w:t>übern</w:t>
      </w:r>
      <w:r w:rsidR="003C1908">
        <w:t>i</w:t>
      </w:r>
      <w:r w:rsidR="003C1908" w:rsidRPr="002F2A0B">
        <w:t>m</w:t>
      </w:r>
      <w:r w:rsidR="003C1908">
        <w:t>mt.</w:t>
      </w:r>
    </w:p>
    <w:p w14:paraId="2E3692BE" w14:textId="77777777" w:rsidR="004C6A3B" w:rsidRPr="002F2A0B" w:rsidRDefault="004C6A3B" w:rsidP="004C6A3B">
      <w:pPr>
        <w:pStyle w:val="berschrift1"/>
      </w:pPr>
      <w:bookmarkStart w:id="1078" w:name="_Toc380676150"/>
      <w:bookmarkStart w:id="1079" w:name="_Toc380676151"/>
      <w:bookmarkStart w:id="1080" w:name="_Toc380676152"/>
      <w:bookmarkStart w:id="1081" w:name="_Toc380676153"/>
      <w:bookmarkStart w:id="1082" w:name="_Toc380676154"/>
      <w:bookmarkStart w:id="1083" w:name="_Toc388017887"/>
      <w:bookmarkStart w:id="1084" w:name="_Ref409086504"/>
      <w:bookmarkStart w:id="1085" w:name="_Toc441238645"/>
      <w:bookmarkStart w:id="1086" w:name="_Toc332286319"/>
      <w:bookmarkEnd w:id="1078"/>
      <w:bookmarkEnd w:id="1079"/>
      <w:bookmarkEnd w:id="1080"/>
      <w:bookmarkEnd w:id="1081"/>
      <w:bookmarkEnd w:id="1082"/>
      <w:r w:rsidRPr="002F2A0B">
        <w:t>Hotline</w:t>
      </w:r>
      <w:bookmarkEnd w:id="1083"/>
      <w:bookmarkEnd w:id="1084"/>
      <w:bookmarkEnd w:id="1085"/>
    </w:p>
    <w:p w14:paraId="7EA84EB3" w14:textId="143A8665" w:rsidR="000240F6" w:rsidRDefault="002C1219" w:rsidP="000240F6">
      <w:pPr>
        <w:pStyle w:val="Box1"/>
      </w:pPr>
      <w:r>
        <w:fldChar w:fldCharType="begin">
          <w:ffData>
            <w:name w:val="Kontrollkästchen39"/>
            <w:enabled/>
            <w:calcOnExit w:val="0"/>
            <w:checkBox>
              <w:sizeAuto/>
              <w:default w:val="1"/>
            </w:checkBox>
          </w:ffData>
        </w:fldChar>
      </w:r>
      <w:bookmarkStart w:id="1087" w:name="Kontrollkästchen39"/>
      <w:r>
        <w:instrText xml:space="preserve"> FORMCHECKBOX </w:instrText>
      </w:r>
      <w:r>
        <w:fldChar w:fldCharType="separate"/>
      </w:r>
      <w:r>
        <w:fldChar w:fldCharType="end"/>
      </w:r>
      <w:bookmarkEnd w:id="1087"/>
      <w:r w:rsidR="000240F6" w:rsidRPr="006E2078">
        <w:tab/>
        <w:t xml:space="preserve">Der Auftragnehmer gewährt eine telefonische Unterstützung (Hotline) </w:t>
      </w:r>
    </w:p>
    <w:p w14:paraId="19E01467" w14:textId="7DD49AC7" w:rsidR="00C129ED" w:rsidRDefault="00C129ED" w:rsidP="000240F6">
      <w:pPr>
        <w:pStyle w:val="Box1"/>
      </w:pPr>
      <w:r>
        <w:tab/>
      </w:r>
      <w:r w:rsidR="002C1219">
        <w:fldChar w:fldCharType="begin">
          <w:ffData>
            <w:name w:val=""/>
            <w:enabled/>
            <w:calcOnExit w:val="0"/>
            <w:checkBox>
              <w:sizeAuto/>
              <w:default w:val="1"/>
            </w:checkBox>
          </w:ffData>
        </w:fldChar>
      </w:r>
      <w:r w:rsidR="002C1219">
        <w:instrText xml:space="preserve"> FORMCHECKBOX </w:instrText>
      </w:r>
      <w:r w:rsidR="002C1219">
        <w:fldChar w:fldCharType="separate"/>
      </w:r>
      <w:r w:rsidR="002C1219">
        <w:fldChar w:fldCharType="end"/>
      </w:r>
      <w:r w:rsidRPr="002F2A0B">
        <w:tab/>
      </w:r>
      <w:r>
        <w:t>in deutscher Sprache,</w:t>
      </w:r>
    </w:p>
    <w:p w14:paraId="447B7222" w14:textId="77777777" w:rsidR="00C129ED" w:rsidRPr="001C7D59" w:rsidRDefault="00C129ED" w:rsidP="000240F6">
      <w:pPr>
        <w:pStyle w:val="Box1"/>
      </w:pPr>
      <w:r>
        <w:tab/>
      </w:r>
      <w:r w:rsidRPr="002F2A0B">
        <w:fldChar w:fldCharType="begin">
          <w:ffData>
            <w:name w:val="Kontrollkästchen39"/>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t xml:space="preserve">zu den in Anlage Nr. </w:t>
      </w:r>
      <w:r w:rsidRPr="00CD3186">
        <w:rPr>
          <w:u w:val="single"/>
        </w:rPr>
        <w:fldChar w:fldCharType="begin">
          <w:ffData>
            <w:name w:val="Text37"/>
            <w:enabled/>
            <w:calcOnExit w:val="0"/>
            <w:textInput/>
          </w:ffData>
        </w:fldChar>
      </w:r>
      <w:r w:rsidRPr="007E0037">
        <w:rPr>
          <w:u w:val="single"/>
        </w:rPr>
        <w:instrText xml:space="preserve">FORMTEXT </w:instrText>
      </w:r>
      <w:r w:rsidRPr="00CD3186">
        <w:rPr>
          <w:u w:val="single"/>
        </w:rPr>
      </w:r>
      <w:r w:rsidRPr="00CD3186">
        <w:rPr>
          <w:u w:val="single"/>
        </w:rPr>
        <w:fldChar w:fldCharType="separate"/>
      </w:r>
      <w:r w:rsidRPr="007E0037">
        <w:rPr>
          <w:noProof/>
          <w:u w:val="single"/>
        </w:rPr>
        <w:t> </w:t>
      </w:r>
      <w:r w:rsidRPr="007E0037">
        <w:rPr>
          <w:noProof/>
          <w:u w:val="single"/>
        </w:rPr>
        <w:t> </w:t>
      </w:r>
      <w:r w:rsidRPr="007E0037">
        <w:rPr>
          <w:noProof/>
          <w:u w:val="single"/>
        </w:rPr>
        <w:t> </w:t>
      </w:r>
      <w:r w:rsidRPr="007E0037">
        <w:rPr>
          <w:noProof/>
          <w:u w:val="single"/>
        </w:rPr>
        <w:t> </w:t>
      </w:r>
      <w:r w:rsidRPr="007E0037">
        <w:rPr>
          <w:noProof/>
          <w:u w:val="single"/>
        </w:rPr>
        <w:t> </w:t>
      </w:r>
      <w:r w:rsidRPr="00CD3186">
        <w:rPr>
          <w:u w:val="single"/>
        </w:rPr>
        <w:fldChar w:fldCharType="end"/>
      </w:r>
      <w:r w:rsidRPr="000D14ED">
        <w:t xml:space="preserve"> festgelegten Zeiten in englischer Sprache,</w:t>
      </w:r>
    </w:p>
    <w:p w14:paraId="4ED65D77" w14:textId="3B2AED10" w:rsidR="0079696A" w:rsidRDefault="002C1219" w:rsidP="0079696A">
      <w:pPr>
        <w:pStyle w:val="Box2"/>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79696A" w:rsidRPr="002F2A0B">
        <w:tab/>
      </w:r>
      <w:r w:rsidR="0079696A">
        <w:t xml:space="preserve">zu den Servicezeiten gemäß Nummer </w:t>
      </w:r>
      <w:r w:rsidR="0098382C">
        <w:fldChar w:fldCharType="begin"/>
      </w:r>
      <w:r w:rsidR="0098382C">
        <w:instrText xml:space="preserve"> REF _Ref367274744 \n \h </w:instrText>
      </w:r>
      <w:r w:rsidR="0098382C">
        <w:fldChar w:fldCharType="separate"/>
      </w:r>
      <w:r w:rsidR="001E561B">
        <w:t>6</w:t>
      </w:r>
      <w:r w:rsidR="0098382C">
        <w:fldChar w:fldCharType="end"/>
      </w:r>
      <w:r w:rsidR="00C129ED">
        <w:t>,</w:t>
      </w:r>
    </w:p>
    <w:p w14:paraId="10CC7347" w14:textId="79CD15E4" w:rsidR="0079696A" w:rsidRDefault="002C1219" w:rsidP="0079696A">
      <w:pPr>
        <w:pStyle w:val="Box2"/>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79696A" w:rsidRPr="002F2A0B">
        <w:tab/>
      </w:r>
      <w:r w:rsidR="0079696A">
        <w:t xml:space="preserve">zu den Zeiten gemäß Anlage Nr. </w:t>
      </w:r>
      <w:r>
        <w:rPr>
          <w:u w:val="single"/>
        </w:rPr>
        <w:t>1 Leistungsbeschreibung</w:t>
      </w:r>
      <w:r w:rsidR="00C129ED" w:rsidRPr="000D14ED">
        <w:t>,</w:t>
      </w:r>
    </w:p>
    <w:p w14:paraId="0E6F247E" w14:textId="77777777" w:rsidR="0079696A" w:rsidRDefault="0079696A" w:rsidP="0079696A">
      <w:pPr>
        <w:pStyle w:val="Box2"/>
      </w:pPr>
    </w:p>
    <w:p w14:paraId="58D7A401" w14:textId="77777777" w:rsidR="0079696A" w:rsidRDefault="0079696A" w:rsidP="0079696A">
      <w:pPr>
        <w:pStyle w:val="Box2"/>
      </w:pPr>
      <w:r>
        <w:t>während</w:t>
      </w:r>
    </w:p>
    <w:p w14:paraId="63BB96F9" w14:textId="77777777" w:rsidR="00DC0F33" w:rsidRDefault="000240F6" w:rsidP="00DC0F33">
      <w:pPr>
        <w:pStyle w:val="Box2"/>
      </w:pPr>
      <w:r w:rsidRPr="001C7D59">
        <w:fldChar w:fldCharType="begin">
          <w:ffData>
            <w:name w:val="Kontrollkästchen39"/>
            <w:enabled/>
            <w:calcOnExit w:val="0"/>
            <w:checkBox>
              <w:sizeAuto/>
              <w:default w:val="0"/>
            </w:checkBox>
          </w:ffData>
        </w:fldChar>
      </w:r>
      <w:r w:rsidRPr="001C7D59">
        <w:instrText xml:space="preserve">FORMCHECKBOX </w:instrText>
      </w:r>
      <w:r w:rsidRPr="001C7D59">
        <w:fldChar w:fldCharType="separate"/>
      </w:r>
      <w:r w:rsidRPr="001C7D59">
        <w:fldChar w:fldCharType="end"/>
      </w:r>
      <w:r w:rsidRPr="001C7D59">
        <w:tab/>
      </w:r>
      <w:r w:rsidR="00DC0F33" w:rsidRPr="002F2A0B">
        <w:t xml:space="preserve">der Dauer der Instandhaltung gemäß Nummer </w:t>
      </w:r>
      <w:r w:rsidR="00DC0F33" w:rsidRPr="002F2A0B">
        <w:fldChar w:fldCharType="begin"/>
      </w:r>
      <w:r w:rsidR="00DC0F33" w:rsidRPr="002F2A0B">
        <w:instrText xml:space="preserve"> REF _Ref383087400 \r \h  \* MERGEFORMAT </w:instrText>
      </w:r>
      <w:r w:rsidR="00DC0F33" w:rsidRPr="002F2A0B">
        <w:fldChar w:fldCharType="separate"/>
      </w:r>
      <w:r w:rsidR="001E561B">
        <w:t>5</w:t>
      </w:r>
      <w:r w:rsidR="00DC0F33" w:rsidRPr="002F2A0B">
        <w:fldChar w:fldCharType="end"/>
      </w:r>
      <w:r w:rsidR="00DC0F33">
        <w:t xml:space="preserve"> </w:t>
      </w:r>
    </w:p>
    <w:p w14:paraId="2E9BBBC7" w14:textId="77777777" w:rsidR="00DC0F33" w:rsidRDefault="00DC0F33" w:rsidP="00DC0F33">
      <w:pPr>
        <w:pStyle w:val="Box2"/>
        <w:ind w:left="2123" w:hanging="705"/>
      </w:pPr>
      <w:r w:rsidRPr="001C7D59">
        <w:fldChar w:fldCharType="begin">
          <w:ffData>
            <w:name w:val="Kontrollkästchen39"/>
            <w:enabled/>
            <w:calcOnExit w:val="0"/>
            <w:checkBox>
              <w:sizeAuto/>
              <w:default w:val="0"/>
            </w:checkBox>
          </w:ffData>
        </w:fldChar>
      </w:r>
      <w:r w:rsidRPr="001C7D59">
        <w:instrText xml:space="preserve">FORMCHECKBOX </w:instrText>
      </w:r>
      <w:r w:rsidRPr="001C7D59">
        <w:fldChar w:fldCharType="separate"/>
      </w:r>
      <w:r w:rsidRPr="001C7D59">
        <w:fldChar w:fldCharType="end"/>
      </w:r>
      <w:r w:rsidRPr="001C7D59">
        <w:tab/>
      </w:r>
      <w:r w:rsidRPr="007610CC">
        <w:t>gemäß Ziffer 2.</w:t>
      </w:r>
      <w:r>
        <w:t>4</w:t>
      </w:r>
      <w:r w:rsidRPr="007610CC">
        <w:t xml:space="preserve"> EVB-IT </w:t>
      </w:r>
      <w:r>
        <w:t>Instandhaltungs</w:t>
      </w:r>
      <w:r w:rsidRPr="007610CC">
        <w:t>-AGB.</w:t>
      </w:r>
    </w:p>
    <w:p w14:paraId="277F9BA9" w14:textId="77777777" w:rsidR="00DC0F33" w:rsidRPr="007610CC" w:rsidRDefault="00DC0F33" w:rsidP="00DC0F33">
      <w:pPr>
        <w:pStyle w:val="Box2"/>
        <w:ind w:firstLine="0"/>
      </w:pPr>
      <w:r w:rsidRPr="001C7D59">
        <w:fldChar w:fldCharType="begin">
          <w:ffData>
            <w:name w:val="Kontrollkästchen39"/>
            <w:enabled/>
            <w:calcOnExit w:val="0"/>
            <w:checkBox>
              <w:sizeAuto/>
              <w:default w:val="0"/>
            </w:checkBox>
          </w:ffData>
        </w:fldChar>
      </w:r>
      <w:r w:rsidRPr="001C7D59">
        <w:instrText xml:space="preserve">FORMCHECKBOX </w:instrText>
      </w:r>
      <w:r w:rsidRPr="001C7D59">
        <w:fldChar w:fldCharType="separate"/>
      </w:r>
      <w:r w:rsidRPr="001C7D59">
        <w:fldChar w:fldCharType="end"/>
      </w:r>
      <w:r w:rsidRPr="001C7D59">
        <w:tab/>
      </w:r>
      <w:r w:rsidRPr="007610CC">
        <w:t xml:space="preserve">gemäß Anlage Nr. </w:t>
      </w:r>
      <w:r w:rsidRPr="001C7D59">
        <w:rPr>
          <w:u w:val="single"/>
        </w:rPr>
        <w:fldChar w:fldCharType="begin">
          <w:ffData>
            <w:name w:val="Text37"/>
            <w:enabled/>
            <w:calcOnExit w:val="0"/>
            <w:textInput/>
          </w:ffData>
        </w:fldChar>
      </w:r>
      <w:r w:rsidRPr="001C7D59">
        <w:rPr>
          <w:u w:val="single"/>
        </w:rPr>
        <w:instrText xml:space="preserve">FORMTEXT </w:instrText>
      </w:r>
      <w:r w:rsidRPr="001C7D59">
        <w:rPr>
          <w:u w:val="single"/>
        </w:rPr>
      </w:r>
      <w:r w:rsidRPr="001C7D59">
        <w:rPr>
          <w:u w:val="single"/>
        </w:rPr>
        <w:fldChar w:fldCharType="separate"/>
      </w:r>
      <w:r w:rsidRPr="001C7D59">
        <w:rPr>
          <w:noProof/>
          <w:u w:val="single"/>
        </w:rPr>
        <w:t> </w:t>
      </w:r>
      <w:r w:rsidRPr="001C7D59">
        <w:rPr>
          <w:noProof/>
          <w:u w:val="single"/>
        </w:rPr>
        <w:t> </w:t>
      </w:r>
      <w:r w:rsidRPr="001C7D59">
        <w:rPr>
          <w:noProof/>
          <w:u w:val="single"/>
        </w:rPr>
        <w:t> </w:t>
      </w:r>
      <w:r w:rsidRPr="001C7D59">
        <w:rPr>
          <w:noProof/>
          <w:u w:val="single"/>
        </w:rPr>
        <w:t> </w:t>
      </w:r>
      <w:r w:rsidRPr="001C7D59">
        <w:rPr>
          <w:noProof/>
          <w:u w:val="single"/>
        </w:rPr>
        <w:t> </w:t>
      </w:r>
      <w:r w:rsidRPr="001C7D59">
        <w:rPr>
          <w:u w:val="single"/>
        </w:rPr>
        <w:fldChar w:fldCharType="end"/>
      </w:r>
      <w:r w:rsidRPr="00D31D02">
        <w:t>.</w:t>
      </w:r>
    </w:p>
    <w:p w14:paraId="6583581E" w14:textId="77777777" w:rsidR="000240F6" w:rsidRPr="00037E07" w:rsidRDefault="00DC0F33" w:rsidP="0079696A">
      <w:pPr>
        <w:pStyle w:val="Box2"/>
      </w:pPr>
      <w:r w:rsidRPr="001C7D59">
        <w:fldChar w:fldCharType="begin">
          <w:ffData>
            <w:name w:val="Kontrollkästchen39"/>
            <w:enabled/>
            <w:calcOnExit w:val="0"/>
            <w:checkBox>
              <w:sizeAuto/>
              <w:default w:val="0"/>
            </w:checkBox>
          </w:ffData>
        </w:fldChar>
      </w:r>
      <w:r w:rsidRPr="001C7D59">
        <w:instrText xml:space="preserve">FORMCHECKBOX </w:instrText>
      </w:r>
      <w:r w:rsidRPr="001C7D59">
        <w:fldChar w:fldCharType="separate"/>
      </w:r>
      <w:r w:rsidRPr="001C7D59">
        <w:fldChar w:fldCharType="end"/>
      </w:r>
      <w:r w:rsidRPr="001C7D59">
        <w:tab/>
      </w:r>
      <w:r w:rsidR="000240F6" w:rsidRPr="006E2078">
        <w:t xml:space="preserve">der Verjährungsfrist für Mängelansprüche (Gewährleistungsfrist) </w:t>
      </w:r>
      <w:r w:rsidR="000240F6" w:rsidRPr="007E0037">
        <w:t xml:space="preserve">gemäß Anlage Nr. </w:t>
      </w:r>
      <w:r w:rsidR="000240F6" w:rsidRPr="00CD3186">
        <w:rPr>
          <w:u w:val="single"/>
        </w:rPr>
        <w:fldChar w:fldCharType="begin">
          <w:ffData>
            <w:name w:val="Text37"/>
            <w:enabled/>
            <w:calcOnExit w:val="0"/>
            <w:textInput/>
          </w:ffData>
        </w:fldChar>
      </w:r>
      <w:r w:rsidR="000240F6" w:rsidRPr="007E0037">
        <w:rPr>
          <w:u w:val="single"/>
        </w:rPr>
        <w:instrText xml:space="preserve">FORMTEXT </w:instrText>
      </w:r>
      <w:r w:rsidR="000240F6" w:rsidRPr="00CD3186">
        <w:rPr>
          <w:u w:val="single"/>
        </w:rPr>
      </w:r>
      <w:r w:rsidR="000240F6" w:rsidRPr="00CD3186">
        <w:rPr>
          <w:u w:val="single"/>
        </w:rPr>
        <w:fldChar w:fldCharType="separate"/>
      </w:r>
      <w:r w:rsidR="000240F6" w:rsidRPr="007E0037">
        <w:rPr>
          <w:noProof/>
          <w:u w:val="single"/>
        </w:rPr>
        <w:t> </w:t>
      </w:r>
      <w:r w:rsidR="000240F6" w:rsidRPr="007E0037">
        <w:rPr>
          <w:noProof/>
          <w:u w:val="single"/>
        </w:rPr>
        <w:t> </w:t>
      </w:r>
      <w:r w:rsidR="000240F6" w:rsidRPr="007E0037">
        <w:rPr>
          <w:noProof/>
          <w:u w:val="single"/>
        </w:rPr>
        <w:t> </w:t>
      </w:r>
      <w:r w:rsidR="000240F6" w:rsidRPr="007E0037">
        <w:rPr>
          <w:noProof/>
          <w:u w:val="single"/>
        </w:rPr>
        <w:t> </w:t>
      </w:r>
      <w:r w:rsidR="000240F6" w:rsidRPr="007E0037">
        <w:rPr>
          <w:noProof/>
          <w:u w:val="single"/>
        </w:rPr>
        <w:t> </w:t>
      </w:r>
      <w:r w:rsidR="000240F6" w:rsidRPr="00CD3186">
        <w:rPr>
          <w:u w:val="single"/>
        </w:rPr>
        <w:fldChar w:fldCharType="end"/>
      </w:r>
      <w:r w:rsidR="000240F6" w:rsidRPr="003C1908">
        <w:t>.</w:t>
      </w:r>
    </w:p>
    <w:p w14:paraId="7AD859CD" w14:textId="77777777" w:rsidR="002600B1" w:rsidRPr="002F2A0B" w:rsidRDefault="000240F6" w:rsidP="003C1908">
      <w:pPr>
        <w:pStyle w:val="Box2"/>
      </w:pPr>
      <w:r w:rsidRPr="002F2A0B">
        <w:fldChar w:fldCharType="begin">
          <w:ffData>
            <w:name w:val="Kontrollkästchen39"/>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DC0F33">
        <w:t xml:space="preserve">folgenden Zeitraums: von </w:t>
      </w:r>
      <w:r w:rsidR="00DC0F33" w:rsidRPr="00CD3186">
        <w:rPr>
          <w:u w:val="single"/>
        </w:rPr>
        <w:fldChar w:fldCharType="begin">
          <w:ffData>
            <w:name w:val="Text37"/>
            <w:enabled/>
            <w:calcOnExit w:val="0"/>
            <w:textInput/>
          </w:ffData>
        </w:fldChar>
      </w:r>
      <w:r w:rsidR="00DC0F33" w:rsidRPr="007E0037">
        <w:rPr>
          <w:u w:val="single"/>
        </w:rPr>
        <w:instrText xml:space="preserve">FORMTEXT </w:instrText>
      </w:r>
      <w:r w:rsidR="00DC0F33" w:rsidRPr="00CD3186">
        <w:rPr>
          <w:u w:val="single"/>
        </w:rPr>
      </w:r>
      <w:r w:rsidR="00DC0F33" w:rsidRPr="00CD3186">
        <w:rPr>
          <w:u w:val="single"/>
        </w:rPr>
        <w:fldChar w:fldCharType="separate"/>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CD3186">
        <w:rPr>
          <w:u w:val="single"/>
        </w:rPr>
        <w:fldChar w:fldCharType="end"/>
      </w:r>
      <w:r w:rsidR="00DC0F33" w:rsidRPr="003C1908">
        <w:t xml:space="preserve"> bis </w:t>
      </w:r>
      <w:r w:rsidR="00DC0F33" w:rsidRPr="00CD3186">
        <w:rPr>
          <w:u w:val="single"/>
        </w:rPr>
        <w:fldChar w:fldCharType="begin">
          <w:ffData>
            <w:name w:val="Text37"/>
            <w:enabled/>
            <w:calcOnExit w:val="0"/>
            <w:textInput/>
          </w:ffData>
        </w:fldChar>
      </w:r>
      <w:r w:rsidR="00DC0F33" w:rsidRPr="007E0037">
        <w:rPr>
          <w:u w:val="single"/>
        </w:rPr>
        <w:instrText xml:space="preserve">FORMTEXT </w:instrText>
      </w:r>
      <w:r w:rsidR="00DC0F33" w:rsidRPr="00CD3186">
        <w:rPr>
          <w:u w:val="single"/>
        </w:rPr>
      </w:r>
      <w:r w:rsidR="00DC0F33" w:rsidRPr="00CD3186">
        <w:rPr>
          <w:u w:val="single"/>
        </w:rPr>
        <w:fldChar w:fldCharType="separate"/>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CD3186">
        <w:rPr>
          <w:u w:val="single"/>
        </w:rPr>
        <w:fldChar w:fldCharType="end"/>
      </w:r>
      <w:r w:rsidR="00DC0F33" w:rsidRPr="003C1908">
        <w:t xml:space="preserve"> </w:t>
      </w:r>
      <w:r w:rsidR="00DC0F33" w:rsidRPr="007E0037">
        <w:t xml:space="preserve">gemäß Anlage Nr. </w:t>
      </w:r>
      <w:r w:rsidR="00DC0F33" w:rsidRPr="00CD3186">
        <w:rPr>
          <w:u w:val="single"/>
        </w:rPr>
        <w:fldChar w:fldCharType="begin">
          <w:ffData>
            <w:name w:val="Text37"/>
            <w:enabled/>
            <w:calcOnExit w:val="0"/>
            <w:textInput/>
          </w:ffData>
        </w:fldChar>
      </w:r>
      <w:r w:rsidR="00DC0F33" w:rsidRPr="007E0037">
        <w:rPr>
          <w:u w:val="single"/>
        </w:rPr>
        <w:instrText xml:space="preserve">FORMTEXT </w:instrText>
      </w:r>
      <w:r w:rsidR="00DC0F33" w:rsidRPr="00CD3186">
        <w:rPr>
          <w:u w:val="single"/>
        </w:rPr>
      </w:r>
      <w:r w:rsidR="00DC0F33" w:rsidRPr="00CD3186">
        <w:rPr>
          <w:u w:val="single"/>
        </w:rPr>
        <w:fldChar w:fldCharType="separate"/>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CD3186">
        <w:rPr>
          <w:u w:val="single"/>
        </w:rPr>
        <w:fldChar w:fldCharType="end"/>
      </w:r>
      <w:r w:rsidR="00DC0F33" w:rsidRPr="003C1908">
        <w:t>.</w:t>
      </w:r>
    </w:p>
    <w:p w14:paraId="58FA04AF" w14:textId="77777777" w:rsidR="002600B1" w:rsidRPr="002F2A0B" w:rsidRDefault="002600B1" w:rsidP="004C6A3B">
      <w:pPr>
        <w:pStyle w:val="berschrift1"/>
      </w:pPr>
      <w:bookmarkStart w:id="1088" w:name="_Toc441238646"/>
      <w:r w:rsidRPr="002F2A0B">
        <w:lastRenderedPageBreak/>
        <w:t>Teleservice*</w:t>
      </w:r>
      <w:bookmarkEnd w:id="1088"/>
    </w:p>
    <w:p w14:paraId="0A92871E" w14:textId="77777777" w:rsidR="002600B1" w:rsidRPr="002F2A0B" w:rsidRDefault="002600B1" w:rsidP="002600B1">
      <w:pPr>
        <w:pStyle w:val="Textkrper"/>
        <w:rPr>
          <w:sz w:val="18"/>
          <w:szCs w:val="18"/>
        </w:rPr>
      </w:pPr>
      <w:r w:rsidRPr="002F2A0B">
        <w:rPr>
          <w:sz w:val="18"/>
          <w:szCs w:val="18"/>
        </w:rPr>
        <w:t xml:space="preserve">Soweit der Auftragnehmer zur Leistung durch Teleservice* berechtigt ist, wird er diesen ausschließlich aufgrund der Teleservicevereinbarung gemäß Anlage Nr. </w:t>
      </w:r>
      <w:r w:rsidRPr="002F2A0B">
        <w:rPr>
          <w:sz w:val="18"/>
          <w:szCs w:val="18"/>
          <w:u w:val="single"/>
        </w:rPr>
        <w:fldChar w:fldCharType="begin">
          <w:ffData>
            <w:name w:val="Text109"/>
            <w:enabled/>
            <w:calcOnExit w:val="0"/>
            <w:textInput/>
          </w:ffData>
        </w:fldChar>
      </w:r>
      <w:r w:rsidRPr="002F2A0B">
        <w:rPr>
          <w:sz w:val="18"/>
          <w:szCs w:val="18"/>
          <w:u w:val="single"/>
        </w:rPr>
        <w:instrText xml:space="preserve">FORMTEXT </w:instrText>
      </w:r>
      <w:r w:rsidRPr="002F2A0B">
        <w:rPr>
          <w:sz w:val="18"/>
          <w:szCs w:val="18"/>
          <w:u w:val="single"/>
        </w:rPr>
      </w:r>
      <w:r w:rsidRPr="002F2A0B">
        <w:rPr>
          <w:sz w:val="18"/>
          <w:szCs w:val="18"/>
          <w:u w:val="single"/>
        </w:rPr>
        <w:fldChar w:fldCharType="separate"/>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sz w:val="18"/>
          <w:szCs w:val="18"/>
          <w:u w:val="single"/>
        </w:rPr>
        <w:fldChar w:fldCharType="end"/>
      </w:r>
      <w:r w:rsidRPr="002F2A0B">
        <w:rPr>
          <w:sz w:val="18"/>
          <w:szCs w:val="18"/>
        </w:rPr>
        <w:t xml:space="preserve"> erbringen und darf dabei ausschließlich folgendes automatisiertes Verfahren einsetzen: </w:t>
      </w:r>
      <w:r w:rsidRPr="002F2A0B">
        <w:rPr>
          <w:sz w:val="18"/>
          <w:szCs w:val="18"/>
          <w:u w:val="single"/>
        </w:rPr>
        <w:fldChar w:fldCharType="begin">
          <w:ffData>
            <w:name w:val="Text109"/>
            <w:enabled/>
            <w:calcOnExit w:val="0"/>
            <w:textInput/>
          </w:ffData>
        </w:fldChar>
      </w:r>
      <w:r w:rsidRPr="002F2A0B">
        <w:rPr>
          <w:sz w:val="18"/>
          <w:szCs w:val="18"/>
          <w:u w:val="single"/>
        </w:rPr>
        <w:instrText xml:space="preserve">FORMTEXT </w:instrText>
      </w:r>
      <w:r w:rsidRPr="002F2A0B">
        <w:rPr>
          <w:sz w:val="18"/>
          <w:szCs w:val="18"/>
          <w:u w:val="single"/>
        </w:rPr>
      </w:r>
      <w:r w:rsidRPr="002F2A0B">
        <w:rPr>
          <w:sz w:val="18"/>
          <w:szCs w:val="18"/>
          <w:u w:val="single"/>
        </w:rPr>
        <w:fldChar w:fldCharType="separate"/>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sz w:val="18"/>
          <w:szCs w:val="18"/>
          <w:u w:val="single"/>
        </w:rPr>
        <w:fldChar w:fldCharType="end"/>
      </w:r>
      <w:r w:rsidRPr="002F2A0B">
        <w:rPr>
          <w:sz w:val="18"/>
          <w:szCs w:val="18"/>
        </w:rPr>
        <w:t xml:space="preserve"> (Produktbezeichnung). Dieses Verfahren muss neben den Anforderungen aus Ziffer 1.4 EVB-IT Instandhaltungs-AGB auch den Anforderungen aus der Anlage Nr. </w:t>
      </w:r>
      <w:r w:rsidRPr="002F2A0B">
        <w:rPr>
          <w:sz w:val="18"/>
          <w:szCs w:val="18"/>
          <w:u w:val="single"/>
        </w:rPr>
        <w:fldChar w:fldCharType="begin">
          <w:ffData>
            <w:name w:val="Text37"/>
            <w:enabled/>
            <w:calcOnExit w:val="0"/>
            <w:textInput/>
          </w:ffData>
        </w:fldChar>
      </w:r>
      <w:r w:rsidRPr="002F2A0B">
        <w:rPr>
          <w:sz w:val="18"/>
          <w:szCs w:val="18"/>
          <w:u w:val="single"/>
        </w:rPr>
        <w:instrText xml:space="preserve">FORMTEXT </w:instrText>
      </w:r>
      <w:r w:rsidRPr="002F2A0B">
        <w:rPr>
          <w:sz w:val="18"/>
          <w:szCs w:val="18"/>
          <w:u w:val="single"/>
        </w:rPr>
      </w:r>
      <w:r w:rsidRPr="002F2A0B">
        <w:rPr>
          <w:sz w:val="18"/>
          <w:szCs w:val="18"/>
          <w:u w:val="single"/>
        </w:rPr>
        <w:fldChar w:fldCharType="separate"/>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sz w:val="18"/>
          <w:szCs w:val="18"/>
          <w:u w:val="single"/>
        </w:rPr>
        <w:fldChar w:fldCharType="end"/>
      </w:r>
      <w:r w:rsidRPr="002F2A0B">
        <w:rPr>
          <w:sz w:val="18"/>
          <w:szCs w:val="18"/>
        </w:rPr>
        <w:t xml:space="preserve"> genügen. </w:t>
      </w:r>
    </w:p>
    <w:p w14:paraId="32563FB3" w14:textId="77777777" w:rsidR="00981D71" w:rsidRPr="002F2A0B" w:rsidRDefault="00B23574" w:rsidP="00C530E8">
      <w:pPr>
        <w:pStyle w:val="berschrift1"/>
      </w:pPr>
      <w:bookmarkStart w:id="1089" w:name="_Toc441238647"/>
      <w:bookmarkEnd w:id="1086"/>
      <w:r w:rsidRPr="002F2A0B">
        <w:t xml:space="preserve">Abweichende </w:t>
      </w:r>
      <w:r w:rsidR="00981D71" w:rsidRPr="002F2A0B">
        <w:t>Haftungs</w:t>
      </w:r>
      <w:bookmarkEnd w:id="1049"/>
      <w:bookmarkEnd w:id="1050"/>
      <w:bookmarkEnd w:id="1051"/>
      <w:r w:rsidR="00981D71" w:rsidRPr="002F2A0B">
        <w:t>regelungen</w:t>
      </w:r>
      <w:bookmarkEnd w:id="1052"/>
      <w:bookmarkEnd w:id="1053"/>
      <w:bookmarkEnd w:id="1054"/>
      <w:bookmarkEnd w:id="1055"/>
      <w:bookmarkEnd w:id="1056"/>
      <w:bookmarkEnd w:id="1057"/>
      <w:bookmarkEnd w:id="1058"/>
      <w:r w:rsidRPr="002F2A0B">
        <w:t xml:space="preserve"> / Haftung für entgangenen Gewinn</w:t>
      </w:r>
      <w:bookmarkEnd w:id="1089"/>
    </w:p>
    <w:p w14:paraId="31D6798A" w14:textId="77777777" w:rsidR="00F52A11" w:rsidRPr="002F2A0B" w:rsidRDefault="00F52A11" w:rsidP="00F52A11">
      <w:pPr>
        <w:pStyle w:val="Box1"/>
      </w:pPr>
      <w:r w:rsidRPr="002F2A0B">
        <w:fldChar w:fldCharType="begin">
          <w:ffData>
            <w:name w:val="Kontrollkästchen35"/>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 xml:space="preserve">Abweichend von Ziffer </w:t>
      </w:r>
      <w:r>
        <w:t>9</w:t>
      </w:r>
      <w:r w:rsidRPr="002F2A0B">
        <w:t xml:space="preserve"> EVB-IT Kauf-AGB und/oder ggf. Ziffer 16 Instandhaltungs-AGB und ggf. Ziffer 9 EVB-IT Überlassung-AGB (Typ A) gelten für die Haftungsbeschränkung die Regelungen 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w:t>
      </w:r>
    </w:p>
    <w:p w14:paraId="0C016FDD" w14:textId="77777777" w:rsidR="00B23574" w:rsidRPr="002F2A0B" w:rsidRDefault="009965FB" w:rsidP="00037E07">
      <w:pPr>
        <w:pStyle w:val="Box1"/>
      </w:pPr>
      <w:r w:rsidRPr="002F2A0B">
        <w:fldChar w:fldCharType="begin">
          <w:ffData>
            <w:name w:val="Kontrollkästchen35"/>
            <w:enabled/>
            <w:calcOnExit w:val="0"/>
            <w:checkBox>
              <w:sizeAuto/>
              <w:default w:val="0"/>
            </w:checkBox>
          </w:ffData>
        </w:fldChar>
      </w:r>
      <w:r w:rsidR="00B23574" w:rsidRPr="002F2A0B">
        <w:instrText xml:space="preserve">FORMCHECKBOX </w:instrText>
      </w:r>
      <w:r w:rsidRPr="002F2A0B">
        <w:fldChar w:fldCharType="separate"/>
      </w:r>
      <w:r w:rsidRPr="002F2A0B">
        <w:fldChar w:fldCharType="end"/>
      </w:r>
      <w:r w:rsidR="00B23574" w:rsidRPr="002F2A0B">
        <w:tab/>
        <w:t xml:space="preserve">Abweichend von Ziffer </w:t>
      </w:r>
      <w:r w:rsidR="007A507F">
        <w:t>9</w:t>
      </w:r>
      <w:r w:rsidR="001C5CEC" w:rsidRPr="002F2A0B">
        <w:t>.4</w:t>
      </w:r>
      <w:r w:rsidR="00B23574" w:rsidRPr="002F2A0B">
        <w:t xml:space="preserve"> EVB-IT </w:t>
      </w:r>
      <w:r w:rsidR="001C5CEC" w:rsidRPr="002F2A0B">
        <w:t>Kauf-AGB</w:t>
      </w:r>
      <w:r w:rsidR="004A32A2" w:rsidRPr="002F2A0B">
        <w:t xml:space="preserve">, </w:t>
      </w:r>
      <w:r w:rsidR="00C442D8" w:rsidRPr="002F2A0B">
        <w:t xml:space="preserve">ggf. </w:t>
      </w:r>
      <w:r w:rsidR="00202F05" w:rsidRPr="002F2A0B">
        <w:t>Ziffer 16.4</w:t>
      </w:r>
      <w:r w:rsidR="005D4371" w:rsidRPr="002F2A0B">
        <w:t xml:space="preserve"> EVB-IT </w:t>
      </w:r>
      <w:r w:rsidR="001C5CEC" w:rsidRPr="002F2A0B">
        <w:t>Instandhaltungs</w:t>
      </w:r>
      <w:r w:rsidR="005D4371" w:rsidRPr="002F2A0B">
        <w:t>-AGB</w:t>
      </w:r>
      <w:r w:rsidR="004A32A2" w:rsidRPr="002F2A0B">
        <w:t xml:space="preserve"> und ggf. Ziffer 9.3 EVB-IT Überlassung-AGB (Typ A)</w:t>
      </w:r>
      <w:r w:rsidR="005D4371" w:rsidRPr="002F2A0B">
        <w:t xml:space="preserve"> </w:t>
      </w:r>
      <w:r w:rsidR="00B23574" w:rsidRPr="002F2A0B">
        <w:t>haftet der Auftragnehmer auch für entgangenen Gewinn.</w:t>
      </w:r>
    </w:p>
    <w:p w14:paraId="2E2D24C3" w14:textId="77777777" w:rsidR="00981D71" w:rsidRPr="002F2A0B" w:rsidRDefault="00F52A11" w:rsidP="00C530E8">
      <w:pPr>
        <w:pStyle w:val="berschrift1"/>
      </w:pPr>
      <w:bookmarkStart w:id="1090" w:name="_Toc380676156"/>
      <w:bookmarkStart w:id="1091" w:name="_Toc139107554"/>
      <w:bookmarkStart w:id="1092" w:name="_Toc161651613"/>
      <w:bookmarkStart w:id="1093" w:name="_Toc168307193"/>
      <w:bookmarkStart w:id="1094" w:name="_Toc177271903"/>
      <w:bookmarkStart w:id="1095" w:name="_Toc199822168"/>
      <w:bookmarkStart w:id="1096" w:name="_Toc222631215"/>
      <w:bookmarkStart w:id="1097" w:name="_Toc222632417"/>
      <w:bookmarkStart w:id="1098" w:name="_Toc234108122"/>
      <w:bookmarkStart w:id="1099" w:name="_Toc247360814"/>
      <w:bookmarkStart w:id="1100" w:name="_Ref335915694"/>
      <w:bookmarkStart w:id="1101" w:name="_Ref335915951"/>
      <w:bookmarkStart w:id="1102" w:name="_Ref335992504"/>
      <w:bookmarkStart w:id="1103" w:name="_Ref353197433"/>
      <w:bookmarkStart w:id="1104" w:name="_Toc441238648"/>
      <w:bookmarkEnd w:id="1090"/>
      <w:r>
        <w:t xml:space="preserve">Abweichende </w:t>
      </w:r>
      <w:r w:rsidR="00981D71" w:rsidRPr="002F2A0B">
        <w:t>Vertragsstrafe</w:t>
      </w:r>
      <w:bookmarkEnd w:id="1091"/>
      <w:bookmarkEnd w:id="1092"/>
      <w:bookmarkEnd w:id="1093"/>
      <w:r w:rsidR="00981D71" w:rsidRPr="002F2A0B">
        <w:t>n</w:t>
      </w:r>
      <w:bookmarkEnd w:id="1094"/>
      <w:bookmarkEnd w:id="1095"/>
      <w:bookmarkEnd w:id="1096"/>
      <w:bookmarkEnd w:id="1097"/>
      <w:bookmarkEnd w:id="1098"/>
      <w:bookmarkEnd w:id="1099"/>
      <w:bookmarkEnd w:id="1100"/>
      <w:bookmarkEnd w:id="1101"/>
      <w:bookmarkEnd w:id="1102"/>
      <w:bookmarkEnd w:id="1103"/>
      <w:r>
        <w:t>regelungen</w:t>
      </w:r>
      <w:bookmarkEnd w:id="1104"/>
    </w:p>
    <w:p w14:paraId="14E81E84" w14:textId="77777777" w:rsidR="00981D71" w:rsidRPr="002F2A0B" w:rsidRDefault="009965FB" w:rsidP="00037E07">
      <w:pPr>
        <w:pStyle w:val="Box1"/>
      </w:pPr>
      <w:r w:rsidRPr="002F2A0B">
        <w:fldChar w:fldCharType="begin">
          <w:ffData>
            <w:name w:val=""/>
            <w:enabled/>
            <w:calcOnExit w:val="0"/>
            <w:checkBox>
              <w:sizeAuto/>
              <w:default w:val="0"/>
            </w:checkBox>
          </w:ffData>
        </w:fldChar>
      </w:r>
      <w:r w:rsidR="00981D71" w:rsidRPr="002F2A0B">
        <w:instrText xml:space="preserve">FORMCHECKBOX </w:instrText>
      </w:r>
      <w:r w:rsidRPr="002F2A0B">
        <w:fldChar w:fldCharType="separate"/>
      </w:r>
      <w:r w:rsidRPr="002F2A0B">
        <w:fldChar w:fldCharType="end"/>
      </w:r>
      <w:r w:rsidR="00981D71" w:rsidRPr="002F2A0B">
        <w:tab/>
      </w:r>
      <w:r w:rsidR="00676E42" w:rsidRPr="002F2A0B">
        <w:t>Ergänzend zu</w:t>
      </w:r>
      <w:r w:rsidR="00E513F3" w:rsidRPr="002F2A0B">
        <w:t xml:space="preserve"> </w:t>
      </w:r>
      <w:r w:rsidR="00676E42" w:rsidRPr="002F2A0B">
        <w:t xml:space="preserve">bzw. abweichend von </w:t>
      </w:r>
      <w:r w:rsidR="00E513F3" w:rsidRPr="002F2A0B">
        <w:t xml:space="preserve">Ziffer </w:t>
      </w:r>
      <w:r w:rsidR="007A507F">
        <w:t>5</w:t>
      </w:r>
      <w:r w:rsidR="00981D71" w:rsidRPr="002F2A0B">
        <w:t xml:space="preserve">.3 EVB-IT </w:t>
      </w:r>
      <w:r w:rsidR="009B7823" w:rsidRPr="002F2A0B">
        <w:t>Kauf-AGB</w:t>
      </w:r>
      <w:r w:rsidR="00B23574" w:rsidRPr="002F2A0B">
        <w:t xml:space="preserve"> wird </w:t>
      </w:r>
      <w:r w:rsidR="00981D71" w:rsidRPr="002F2A0B">
        <w:t>die Vertragsstrafenregelung gemäß Anlage Nr.</w:t>
      </w:r>
      <w:r w:rsidR="00442E80" w:rsidRPr="002F2A0B">
        <w:t xml:space="preserve"> </w:t>
      </w:r>
      <w:r w:rsidRPr="002F2A0B">
        <w:rPr>
          <w:u w:val="single"/>
        </w:rPr>
        <w:fldChar w:fldCharType="begin">
          <w:ffData>
            <w:name w:val="Text37"/>
            <w:enabled/>
            <w:calcOnExit w:val="0"/>
            <w:textInput/>
          </w:ffData>
        </w:fldChar>
      </w:r>
      <w:r w:rsidR="00981D71"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81D71" w:rsidRPr="002F2A0B">
        <w:t xml:space="preserve"> vereinbart.</w:t>
      </w:r>
    </w:p>
    <w:bookmarkStart w:id="1105" w:name="_Toc380676158"/>
    <w:bookmarkStart w:id="1106" w:name="_Toc380670172"/>
    <w:bookmarkStart w:id="1107" w:name="_Toc380676159"/>
    <w:bookmarkStart w:id="1108" w:name="_Toc380670173"/>
    <w:bookmarkStart w:id="1109" w:name="_Toc380676160"/>
    <w:bookmarkEnd w:id="1105"/>
    <w:bookmarkEnd w:id="1106"/>
    <w:bookmarkEnd w:id="1107"/>
    <w:bookmarkEnd w:id="1108"/>
    <w:bookmarkEnd w:id="1109"/>
    <w:p w14:paraId="27E760FB" w14:textId="77777777" w:rsidR="003F6D53" w:rsidRPr="002F2A0B" w:rsidRDefault="003F6D53" w:rsidP="003F6D53">
      <w:pPr>
        <w:pStyle w:val="Box1"/>
      </w:pPr>
      <w:r w:rsidRPr="002F2A0B">
        <w:fldChar w:fldCharType="begin">
          <w:ffData>
            <w:name w:val=""/>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t>Für jeden Verstoß gegen Ziffer 2.</w:t>
      </w:r>
      <w:r w:rsidR="007A507F">
        <w:t>4</w:t>
      </w:r>
      <w:r w:rsidRPr="002F2A0B">
        <w:t xml:space="preserve"> der EVB-IT Kauf-AGB wird eine Vertragsstrafe in Höhe von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 xml:space="preserve"> Euro vereinbart. Dies gilt nicht, wenn der Auftragnehmer den Verstoß nicht zu vertreten hat. </w:t>
      </w:r>
    </w:p>
    <w:p w14:paraId="72804B68" w14:textId="77777777" w:rsidR="00981D71" w:rsidRPr="002F2A0B" w:rsidRDefault="00981D71" w:rsidP="00C530E8">
      <w:pPr>
        <w:pStyle w:val="berschrift1"/>
      </w:pPr>
      <w:bookmarkStart w:id="1110" w:name="_Toc441238649"/>
      <w:r w:rsidRPr="002F2A0B">
        <w:t>Datenschutz, Geheimhaltung und Sicherheit</w:t>
      </w:r>
      <w:bookmarkEnd w:id="1110"/>
    </w:p>
    <w:p w14:paraId="3ED9C6E6" w14:textId="1E62DEEB" w:rsidR="00981D71" w:rsidRPr="002F2A0B" w:rsidRDefault="002C1219" w:rsidP="00037E07">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981D71" w:rsidRPr="002F2A0B">
        <w:tab/>
        <w:t xml:space="preserve">Ergänzend zu bzw. abweichend von Ziffer </w:t>
      </w:r>
      <w:r w:rsidR="007A507F">
        <w:t>10</w:t>
      </w:r>
      <w:r w:rsidR="007A507F" w:rsidRPr="002F2A0B">
        <w:t xml:space="preserve"> </w:t>
      </w:r>
      <w:r w:rsidR="00981D71" w:rsidRPr="002F2A0B">
        <w:t xml:space="preserve">EVB-IT </w:t>
      </w:r>
      <w:r w:rsidR="009B7823" w:rsidRPr="002F2A0B">
        <w:t>Kauf-AGB</w:t>
      </w:r>
      <w:r w:rsidR="00C442D8" w:rsidRPr="002F2A0B">
        <w:t xml:space="preserve"> und ggf. Ziffer </w:t>
      </w:r>
      <w:r w:rsidR="00D31D02">
        <w:t>20</w:t>
      </w:r>
      <w:r w:rsidR="00D31D02" w:rsidRPr="002F2A0B">
        <w:t xml:space="preserve"> </w:t>
      </w:r>
      <w:r w:rsidR="005D4371" w:rsidRPr="002F2A0B">
        <w:t xml:space="preserve">EVB-IT </w:t>
      </w:r>
      <w:r w:rsidR="009B7823" w:rsidRPr="002F2A0B">
        <w:t>Instandhaltungs-AGB</w:t>
      </w:r>
      <w:r w:rsidR="005D4371" w:rsidRPr="002F2A0B">
        <w:t xml:space="preserve"> </w:t>
      </w:r>
      <w:r w:rsidR="00981D71" w:rsidRPr="002F2A0B">
        <w:t xml:space="preserve">ergeben sich Regelungen zur Geheimhaltung bzw. zur Sicherheit aus Anlage Nr. </w:t>
      </w:r>
      <w:r>
        <w:rPr>
          <w:u w:val="single"/>
        </w:rPr>
        <w:t>1 Leistungsbeschreibung</w:t>
      </w:r>
      <w:r w:rsidR="00981D71" w:rsidRPr="002F2A0B">
        <w:t>.</w:t>
      </w:r>
    </w:p>
    <w:p w14:paraId="43B0319B" w14:textId="4A5C0533" w:rsidR="00981D71" w:rsidRDefault="002C1219" w:rsidP="00037E07">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981D71" w:rsidRPr="002F2A0B">
        <w:tab/>
        <w:t xml:space="preserve">Die Parteien treffen Vereinbarungen zum Datenschutz gemäß Anlage Nr. </w:t>
      </w:r>
      <w:r>
        <w:rPr>
          <w:u w:val="single"/>
        </w:rPr>
        <w:t>3 AVV</w:t>
      </w:r>
      <w:r w:rsidR="00981D71" w:rsidRPr="002F2A0B">
        <w:t>.</w:t>
      </w:r>
    </w:p>
    <w:p w14:paraId="596BEF28" w14:textId="77777777" w:rsidR="003A1C9F" w:rsidRPr="003A1C9F" w:rsidRDefault="003A1C9F" w:rsidP="003A1C9F">
      <w:pPr>
        <w:pStyle w:val="Box1"/>
      </w:pPr>
      <w:r w:rsidRPr="003A1C9F">
        <w:fldChar w:fldCharType="begin">
          <w:ffData>
            <w:name w:val="Kontrollkästchen11"/>
            <w:enabled/>
            <w:calcOnExit w:val="0"/>
            <w:checkBox>
              <w:sizeAuto/>
              <w:default w:val="0"/>
            </w:checkBox>
          </w:ffData>
        </w:fldChar>
      </w:r>
      <w:r w:rsidRPr="003A1C9F">
        <w:instrText xml:space="preserve">FORMCHECKBOX </w:instrText>
      </w:r>
      <w:r w:rsidRPr="003A1C9F">
        <w:fldChar w:fldCharType="separate"/>
      </w:r>
      <w:r w:rsidRPr="003A1C9F">
        <w:fldChar w:fldCharType="end"/>
      </w:r>
      <w:r w:rsidRPr="003A1C9F">
        <w:tab/>
      </w:r>
      <w:r>
        <w:t>Fü</w:t>
      </w:r>
      <w:r w:rsidRPr="003A1C9F">
        <w:t>r die Erbringung von</w:t>
      </w:r>
      <w:r>
        <w:t xml:space="preserve"> </w:t>
      </w:r>
      <w:r w:rsidRPr="003A1C9F">
        <w:t xml:space="preserve">Leistungen vor Ort </w:t>
      </w:r>
      <w:r>
        <w:t>wird nur Personal des Auftragnehmers eingesetzt</w:t>
      </w:r>
      <w:r w:rsidRPr="003A1C9F">
        <w:t>, welches bereit ist, sich aufgrund des Verpflichtungsgesetzes verpflichten zu lassen.</w:t>
      </w:r>
    </w:p>
    <w:p w14:paraId="1CC2C84C" w14:textId="77777777" w:rsidR="000A53E5" w:rsidRPr="002F2A0B" w:rsidRDefault="000A53E5" w:rsidP="000A53E5">
      <w:pPr>
        <w:pStyle w:val="berschrift1"/>
      </w:pPr>
      <w:bookmarkStart w:id="1111" w:name="_Toc383421055"/>
      <w:bookmarkStart w:id="1112" w:name="_Toc441238650"/>
      <w:r w:rsidRPr="002F2A0B">
        <w:t>Erfüllungsort</w:t>
      </w:r>
      <w:bookmarkEnd w:id="1111"/>
      <w:r w:rsidR="000F5D9C" w:rsidRPr="002F2A0B">
        <w:t xml:space="preserve"> und Lieferort</w:t>
      </w:r>
      <w:bookmarkEnd w:id="1112"/>
    </w:p>
    <w:p w14:paraId="778ABB43" w14:textId="77777777" w:rsidR="000A53E5" w:rsidRPr="002F2A0B" w:rsidRDefault="007A507F" w:rsidP="007A507F">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0A53E5" w:rsidRPr="002F2A0B">
        <w:t xml:space="preserve">Erfüllungsort </w:t>
      </w:r>
      <w:r>
        <w:t>ist</w:t>
      </w:r>
      <w:r w:rsidR="000A53E5" w:rsidRPr="002F2A0B">
        <w:t xml:space="preserve"> </w:t>
      </w:r>
      <w:r w:rsidR="000A53E5" w:rsidRPr="002F2A0B">
        <w:rPr>
          <w:u w:val="single"/>
        </w:rPr>
        <w:fldChar w:fldCharType="begin">
          <w:ffData>
            <w:name w:val="Text109"/>
            <w:enabled/>
            <w:calcOnExit w:val="0"/>
            <w:textInput/>
          </w:ffData>
        </w:fldChar>
      </w:r>
      <w:r w:rsidR="000A53E5" w:rsidRPr="002F2A0B">
        <w:rPr>
          <w:u w:val="single"/>
        </w:rPr>
        <w:instrText xml:space="preserve">FORMTEXT </w:instrText>
      </w:r>
      <w:r w:rsidR="000A53E5" w:rsidRPr="002F2A0B">
        <w:rPr>
          <w:u w:val="single"/>
        </w:rPr>
      </w:r>
      <w:r w:rsidR="000A53E5" w:rsidRPr="002F2A0B">
        <w:rPr>
          <w:u w:val="single"/>
        </w:rPr>
        <w:fldChar w:fldCharType="separate"/>
      </w:r>
      <w:r w:rsidR="000A53E5" w:rsidRPr="002F2A0B">
        <w:rPr>
          <w:u w:val="single"/>
        </w:rPr>
        <w:t> </w:t>
      </w:r>
      <w:r w:rsidR="000A53E5" w:rsidRPr="002F2A0B">
        <w:rPr>
          <w:u w:val="single"/>
        </w:rPr>
        <w:t> </w:t>
      </w:r>
      <w:r w:rsidR="000A53E5" w:rsidRPr="002F2A0B">
        <w:rPr>
          <w:u w:val="single"/>
        </w:rPr>
        <w:t> </w:t>
      </w:r>
      <w:r w:rsidR="000A53E5" w:rsidRPr="002F2A0B">
        <w:rPr>
          <w:u w:val="single"/>
        </w:rPr>
        <w:t> </w:t>
      </w:r>
      <w:r w:rsidR="000A53E5" w:rsidRPr="002F2A0B">
        <w:rPr>
          <w:u w:val="single"/>
        </w:rPr>
        <w:t> </w:t>
      </w:r>
      <w:r w:rsidR="000A53E5" w:rsidRPr="002F2A0B">
        <w:rPr>
          <w:u w:val="single"/>
        </w:rPr>
        <w:fldChar w:fldCharType="end"/>
      </w:r>
      <w:r w:rsidR="000A53E5" w:rsidRPr="002F2A0B">
        <w:t>.</w:t>
      </w:r>
    </w:p>
    <w:p w14:paraId="203EE743" w14:textId="77777777" w:rsidR="000F5D9C" w:rsidRDefault="007A507F" w:rsidP="007A507F">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Pr="002F2A0B">
        <w:fldChar w:fldCharType="separate"/>
      </w:r>
      <w:r w:rsidRPr="002F2A0B">
        <w:fldChar w:fldCharType="end"/>
      </w:r>
      <w:r w:rsidRPr="002F2A0B">
        <w:tab/>
      </w:r>
      <w:r w:rsidR="000F5D9C" w:rsidRPr="002F2A0B">
        <w:t xml:space="preserve">Lieferort </w:t>
      </w:r>
      <w:r>
        <w:t xml:space="preserve">(falls abweichend vom Erfüllungsort) </w:t>
      </w:r>
      <w:r w:rsidR="000F5D9C" w:rsidRPr="002F2A0B">
        <w:t>ist</w:t>
      </w:r>
      <w:r>
        <w:t xml:space="preserve"> </w:t>
      </w:r>
      <w:r w:rsidR="000F5D9C" w:rsidRPr="002F2A0B">
        <w:rPr>
          <w:u w:val="single"/>
        </w:rPr>
        <w:fldChar w:fldCharType="begin">
          <w:ffData>
            <w:name w:val="Text109"/>
            <w:enabled/>
            <w:calcOnExit w:val="0"/>
            <w:textInput/>
          </w:ffData>
        </w:fldChar>
      </w:r>
      <w:r w:rsidR="000F5D9C" w:rsidRPr="002F2A0B">
        <w:rPr>
          <w:u w:val="single"/>
        </w:rPr>
        <w:instrText xml:space="preserve">FORMTEXT </w:instrText>
      </w:r>
      <w:r w:rsidR="000F5D9C" w:rsidRPr="002F2A0B">
        <w:rPr>
          <w:u w:val="single"/>
        </w:rPr>
      </w:r>
      <w:r w:rsidR="000F5D9C" w:rsidRPr="002F2A0B">
        <w:rPr>
          <w:u w:val="single"/>
        </w:rPr>
        <w:fldChar w:fldCharType="separate"/>
      </w:r>
      <w:r w:rsidR="000F5D9C" w:rsidRPr="002F2A0B">
        <w:rPr>
          <w:u w:val="single"/>
        </w:rPr>
        <w:t> </w:t>
      </w:r>
      <w:r w:rsidR="000F5D9C" w:rsidRPr="002F2A0B">
        <w:rPr>
          <w:u w:val="single"/>
        </w:rPr>
        <w:t> </w:t>
      </w:r>
      <w:r w:rsidR="000F5D9C" w:rsidRPr="002F2A0B">
        <w:rPr>
          <w:u w:val="single"/>
        </w:rPr>
        <w:t> </w:t>
      </w:r>
      <w:r w:rsidR="000F5D9C" w:rsidRPr="002F2A0B">
        <w:rPr>
          <w:u w:val="single"/>
        </w:rPr>
        <w:t> </w:t>
      </w:r>
      <w:r w:rsidR="000F5D9C" w:rsidRPr="002F2A0B">
        <w:rPr>
          <w:u w:val="single"/>
        </w:rPr>
        <w:t> </w:t>
      </w:r>
      <w:r w:rsidR="000F5D9C" w:rsidRPr="002F2A0B">
        <w:rPr>
          <w:u w:val="single"/>
        </w:rPr>
        <w:fldChar w:fldCharType="end"/>
      </w:r>
      <w:r w:rsidR="000F5D9C" w:rsidRPr="002F2A0B">
        <w:t>.</w:t>
      </w:r>
    </w:p>
    <w:p w14:paraId="283ABACD" w14:textId="77777777" w:rsidR="00DC17DC" w:rsidRDefault="00DC17DC" w:rsidP="00DC17DC">
      <w:pPr>
        <w:pStyle w:val="berschrift1"/>
      </w:pPr>
      <w:bookmarkStart w:id="1113" w:name="_Toc441238651"/>
      <w:r>
        <w:t>Entsorgung</w:t>
      </w:r>
      <w:r w:rsidR="00A05EB6" w:rsidRPr="00A05EB6">
        <w:t xml:space="preserve"> </w:t>
      </w:r>
      <w:r w:rsidR="00A05EB6">
        <w:t>der Hardware durch den Auftragnehmer</w:t>
      </w:r>
      <w:bookmarkEnd w:id="1113"/>
    </w:p>
    <w:p w14:paraId="701D0C8F" w14:textId="5E24D264" w:rsidR="00983F9D" w:rsidRDefault="002C1219" w:rsidP="00AD621E">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983F9D" w:rsidRPr="00AD621E">
        <w:tab/>
      </w:r>
      <w:r w:rsidR="00B131B9" w:rsidRPr="00AD621E">
        <w:t>Soweit der Auftrag</w:t>
      </w:r>
      <w:r w:rsidR="00AD621E" w:rsidRPr="00AD621E">
        <w:t>geber</w:t>
      </w:r>
      <w:r w:rsidR="00B131B9" w:rsidRPr="00AD621E">
        <w:t xml:space="preserve"> gemäß Ziffer 2.2 EVB-IT Kauf-AGB die Entsorgung wünscht, erfolgt diese</w:t>
      </w:r>
      <w:r w:rsidR="00911ACA" w:rsidRPr="00911ACA">
        <w:t xml:space="preserve"> </w:t>
      </w:r>
      <w:r w:rsidR="00911ACA" w:rsidRPr="00AD621E">
        <w:t xml:space="preserve">gemäß Anlage Nr. </w:t>
      </w:r>
      <w:r>
        <w:rPr>
          <w:u w:val="single"/>
        </w:rPr>
        <w:t>1 Leistungsbeschreibung</w:t>
      </w:r>
      <w:r w:rsidR="00911ACA">
        <w:t xml:space="preserve"> </w:t>
      </w:r>
      <w:r w:rsidR="00BF1838">
        <w:t>durch</w:t>
      </w:r>
      <w:r w:rsidR="00FE6FC9">
        <w:t xml:space="preserve"> (Mehrfachauswahl möglich)</w:t>
      </w:r>
    </w:p>
    <w:p w14:paraId="2577ABBC" w14:textId="77777777" w:rsidR="00911ACA" w:rsidRDefault="00911ACA" w:rsidP="00911ACA">
      <w:pPr>
        <w:pStyle w:val="Box2"/>
      </w:pPr>
      <w:r w:rsidRPr="00AD621E">
        <w:fldChar w:fldCharType="begin">
          <w:ffData>
            <w:name w:val="Kontrollkästchen11"/>
            <w:enabled/>
            <w:calcOnExit w:val="0"/>
            <w:checkBox>
              <w:sizeAuto/>
              <w:default w:val="0"/>
            </w:checkBox>
          </w:ffData>
        </w:fldChar>
      </w:r>
      <w:r w:rsidRPr="00AD621E">
        <w:instrText xml:space="preserve">FORMCHECKBOX </w:instrText>
      </w:r>
      <w:r w:rsidRPr="00AD621E">
        <w:fldChar w:fldCharType="separate"/>
      </w:r>
      <w:r w:rsidRPr="00AD621E">
        <w:fldChar w:fldCharType="end"/>
      </w:r>
      <w:r w:rsidRPr="00AD621E">
        <w:tab/>
      </w:r>
      <w:r w:rsidR="00231A87">
        <w:t xml:space="preserve">Beseitigung, </w:t>
      </w:r>
    </w:p>
    <w:p w14:paraId="7B04006B" w14:textId="77777777" w:rsidR="00911ACA" w:rsidRDefault="00911ACA" w:rsidP="00911ACA">
      <w:pPr>
        <w:pStyle w:val="Box2"/>
      </w:pPr>
      <w:r w:rsidRPr="00AD621E">
        <w:fldChar w:fldCharType="begin">
          <w:ffData>
            <w:name w:val="Kontrollkästchen11"/>
            <w:enabled/>
            <w:calcOnExit w:val="0"/>
            <w:checkBox>
              <w:sizeAuto/>
              <w:default w:val="0"/>
            </w:checkBox>
          </w:ffData>
        </w:fldChar>
      </w:r>
      <w:r w:rsidRPr="00AD621E">
        <w:instrText xml:space="preserve">FORMCHECKBOX </w:instrText>
      </w:r>
      <w:r w:rsidRPr="00AD621E">
        <w:fldChar w:fldCharType="separate"/>
      </w:r>
      <w:r w:rsidRPr="00AD621E">
        <w:fldChar w:fldCharType="end"/>
      </w:r>
      <w:r w:rsidRPr="00AD621E">
        <w:tab/>
      </w:r>
      <w:r w:rsidR="00567D3B">
        <w:t>Verwertung eins</w:t>
      </w:r>
      <w:r w:rsidR="00231A87">
        <w:t>ch</w:t>
      </w:r>
      <w:r w:rsidR="00567D3B">
        <w:t>l. Recycling</w:t>
      </w:r>
      <w:r w:rsidR="00FE6FC9">
        <w:t>,</w:t>
      </w:r>
    </w:p>
    <w:p w14:paraId="639100C1" w14:textId="77777777" w:rsidR="00983F9D" w:rsidRPr="00AD621E" w:rsidRDefault="00911ACA" w:rsidP="00911ACA">
      <w:pPr>
        <w:pStyle w:val="Box2"/>
      </w:pPr>
      <w:r w:rsidRPr="00AD621E">
        <w:fldChar w:fldCharType="begin">
          <w:ffData>
            <w:name w:val="Kontrollkästchen11"/>
            <w:enabled/>
            <w:calcOnExit w:val="0"/>
            <w:checkBox>
              <w:sizeAuto/>
              <w:default w:val="0"/>
            </w:checkBox>
          </w:ffData>
        </w:fldChar>
      </w:r>
      <w:r w:rsidRPr="00AD621E">
        <w:instrText xml:space="preserve">FORMCHECKBOX </w:instrText>
      </w:r>
      <w:r w:rsidRPr="00AD621E">
        <w:fldChar w:fldCharType="separate"/>
      </w:r>
      <w:r w:rsidRPr="00AD621E">
        <w:fldChar w:fldCharType="end"/>
      </w:r>
      <w:r w:rsidRPr="00AD621E">
        <w:tab/>
      </w:r>
      <w:r w:rsidR="00231A87">
        <w:t>Wiederverwendung</w:t>
      </w:r>
      <w:r w:rsidR="00983F9D" w:rsidRPr="00AD621E">
        <w:t>.</w:t>
      </w:r>
    </w:p>
    <w:p w14:paraId="4CD6DDEE" w14:textId="77777777" w:rsidR="00983F9D" w:rsidRPr="00AD621E" w:rsidRDefault="00983F9D" w:rsidP="00AD621E">
      <w:pPr>
        <w:pStyle w:val="Box2"/>
      </w:pPr>
      <w:r w:rsidRPr="00AD621E">
        <w:fldChar w:fldCharType="begin">
          <w:ffData>
            <w:name w:val="Kontrollkästchen11"/>
            <w:enabled/>
            <w:calcOnExit w:val="0"/>
            <w:checkBox>
              <w:sizeAuto/>
              <w:default w:val="0"/>
            </w:checkBox>
          </w:ffData>
        </w:fldChar>
      </w:r>
      <w:r w:rsidRPr="00AD621E">
        <w:instrText xml:space="preserve">FORMCHECKBOX </w:instrText>
      </w:r>
      <w:r w:rsidRPr="00AD621E">
        <w:fldChar w:fldCharType="separate"/>
      </w:r>
      <w:r w:rsidRPr="00AD621E">
        <w:fldChar w:fldCharType="end"/>
      </w:r>
      <w:r w:rsidRPr="00AD621E">
        <w:tab/>
      </w:r>
      <w:r w:rsidR="00B131B9" w:rsidRPr="00AD621E">
        <w:t xml:space="preserve">für Hardware </w:t>
      </w:r>
      <w:r w:rsidRPr="00AD621E">
        <w:t xml:space="preserve">aus Nummer </w:t>
      </w:r>
      <w:r w:rsidRPr="00AD621E">
        <w:fldChar w:fldCharType="begin"/>
      </w:r>
      <w:r w:rsidRPr="00AD621E">
        <w:instrText xml:space="preserve"> REF _Ref398122007 \r \h </w:instrText>
      </w:r>
      <w:r w:rsidR="00AD621E" w:rsidRPr="00AD621E">
        <w:instrText xml:space="preserve"> \* MERGEFORMAT </w:instrText>
      </w:r>
      <w:r w:rsidRPr="00AD621E">
        <w:fldChar w:fldCharType="separate"/>
      </w:r>
      <w:r w:rsidR="001E561B">
        <w:t>3</w:t>
      </w:r>
      <w:r w:rsidRPr="00AD621E">
        <w:fldChar w:fldCharType="end"/>
      </w:r>
      <w:r w:rsidRPr="00AD621E">
        <w:t xml:space="preserve"> lfd. Nr. </w:t>
      </w:r>
      <w:r w:rsidRPr="009D1A13">
        <w:rPr>
          <w:u w:val="single"/>
        </w:rPr>
        <w:fldChar w:fldCharType="begin">
          <w:ffData>
            <w:name w:val="Text38"/>
            <w:enabled/>
            <w:calcOnExit w:val="0"/>
            <w:textInput/>
          </w:ffData>
        </w:fldChar>
      </w:r>
      <w:r w:rsidRPr="009D1A13">
        <w:rPr>
          <w:u w:val="single"/>
        </w:rPr>
        <w:instrText xml:space="preserve">FORMTEXT </w:instrText>
      </w:r>
      <w:r w:rsidRPr="009D1A13">
        <w:rPr>
          <w:u w:val="single"/>
        </w:rPr>
      </w:r>
      <w:r w:rsidRPr="009D1A13">
        <w:rPr>
          <w:u w:val="single"/>
        </w:rPr>
        <w:fldChar w:fldCharType="separate"/>
      </w:r>
      <w:r w:rsidRPr="009D1A13">
        <w:rPr>
          <w:u w:val="single"/>
        </w:rPr>
        <w:t> </w:t>
      </w:r>
      <w:r w:rsidRPr="009D1A13">
        <w:rPr>
          <w:u w:val="single"/>
        </w:rPr>
        <w:t> </w:t>
      </w:r>
      <w:r w:rsidRPr="009D1A13">
        <w:rPr>
          <w:u w:val="single"/>
        </w:rPr>
        <w:t> </w:t>
      </w:r>
      <w:r w:rsidRPr="009D1A13">
        <w:rPr>
          <w:u w:val="single"/>
        </w:rPr>
        <w:t> </w:t>
      </w:r>
      <w:r w:rsidRPr="009D1A13">
        <w:rPr>
          <w:u w:val="single"/>
        </w:rPr>
        <w:t> </w:t>
      </w:r>
      <w:r w:rsidRPr="009D1A13">
        <w:rPr>
          <w:u w:val="single"/>
        </w:rPr>
        <w:fldChar w:fldCharType="end"/>
      </w:r>
      <w:r w:rsidRPr="00AD621E">
        <w:t xml:space="preserve"> gegen gesonderte Vergütung gemäß Anlage Nr. </w:t>
      </w:r>
      <w:r w:rsidRPr="009D1A13">
        <w:rPr>
          <w:u w:val="single"/>
        </w:rPr>
        <w:fldChar w:fldCharType="begin">
          <w:ffData>
            <w:name w:val="Text38"/>
            <w:enabled/>
            <w:calcOnExit w:val="0"/>
            <w:textInput/>
          </w:ffData>
        </w:fldChar>
      </w:r>
      <w:r w:rsidRPr="009D1A13">
        <w:rPr>
          <w:u w:val="single"/>
        </w:rPr>
        <w:instrText xml:space="preserve">FORMTEXT </w:instrText>
      </w:r>
      <w:r w:rsidRPr="009D1A13">
        <w:rPr>
          <w:u w:val="single"/>
        </w:rPr>
      </w:r>
      <w:r w:rsidRPr="009D1A13">
        <w:rPr>
          <w:u w:val="single"/>
        </w:rPr>
        <w:fldChar w:fldCharType="separate"/>
      </w:r>
      <w:r w:rsidRPr="009D1A13">
        <w:rPr>
          <w:u w:val="single"/>
        </w:rPr>
        <w:t> </w:t>
      </w:r>
      <w:r w:rsidRPr="009D1A13">
        <w:rPr>
          <w:u w:val="single"/>
        </w:rPr>
        <w:t> </w:t>
      </w:r>
      <w:r w:rsidRPr="009D1A13">
        <w:rPr>
          <w:u w:val="single"/>
        </w:rPr>
        <w:t> </w:t>
      </w:r>
      <w:r w:rsidRPr="009D1A13">
        <w:rPr>
          <w:u w:val="single"/>
        </w:rPr>
        <w:t> </w:t>
      </w:r>
      <w:r w:rsidRPr="009D1A13">
        <w:rPr>
          <w:u w:val="single"/>
        </w:rPr>
        <w:t> </w:t>
      </w:r>
      <w:r w:rsidRPr="009D1A13">
        <w:rPr>
          <w:u w:val="single"/>
        </w:rPr>
        <w:fldChar w:fldCharType="end"/>
      </w:r>
      <w:r w:rsidRPr="00AD621E">
        <w:t>.</w:t>
      </w:r>
    </w:p>
    <w:p w14:paraId="6A0CC9ED" w14:textId="77777777" w:rsidR="00983F9D" w:rsidRPr="00AD621E" w:rsidRDefault="00983F9D" w:rsidP="00AD621E">
      <w:pPr>
        <w:pStyle w:val="Box1"/>
      </w:pPr>
      <w:r w:rsidRPr="00AD621E">
        <w:fldChar w:fldCharType="begin">
          <w:ffData>
            <w:name w:val="Kontrollkästchen11"/>
            <w:enabled/>
            <w:calcOnExit w:val="0"/>
            <w:checkBox>
              <w:sizeAuto/>
              <w:default w:val="0"/>
            </w:checkBox>
          </w:ffData>
        </w:fldChar>
      </w:r>
      <w:r w:rsidRPr="00AD621E">
        <w:instrText xml:space="preserve">FORMCHECKBOX </w:instrText>
      </w:r>
      <w:r w:rsidRPr="00AD621E">
        <w:fldChar w:fldCharType="separate"/>
      </w:r>
      <w:r w:rsidRPr="00AD621E">
        <w:fldChar w:fldCharType="end"/>
      </w:r>
      <w:r w:rsidRPr="00AD621E">
        <w:tab/>
      </w:r>
      <w:r w:rsidR="00B131B9" w:rsidRPr="00AD621E">
        <w:t>Die Entsorgung der Hardware au</w:t>
      </w:r>
      <w:r w:rsidRPr="00AD621E">
        <w:t xml:space="preserve">s Nummer </w:t>
      </w:r>
      <w:r w:rsidRPr="00AD621E">
        <w:fldChar w:fldCharType="begin"/>
      </w:r>
      <w:r w:rsidRPr="00AD621E">
        <w:instrText xml:space="preserve"> REF _Ref398122007 \r \h </w:instrText>
      </w:r>
      <w:r w:rsidR="00AD621E">
        <w:instrText xml:space="preserve"> \* MERGEFORMAT </w:instrText>
      </w:r>
      <w:r w:rsidRPr="00AD621E">
        <w:fldChar w:fldCharType="separate"/>
      </w:r>
      <w:r w:rsidR="001E561B">
        <w:t>3</w:t>
      </w:r>
      <w:r w:rsidRPr="00AD621E">
        <w:fldChar w:fldCharType="end"/>
      </w:r>
      <w:r w:rsidRPr="00AD621E">
        <w:t xml:space="preserve"> lfd. Nr. </w:t>
      </w:r>
      <w:r w:rsidRPr="009D1A13">
        <w:rPr>
          <w:u w:val="single"/>
        </w:rPr>
        <w:fldChar w:fldCharType="begin">
          <w:ffData>
            <w:name w:val="Text38"/>
            <w:enabled/>
            <w:calcOnExit w:val="0"/>
            <w:textInput/>
          </w:ffData>
        </w:fldChar>
      </w:r>
      <w:r w:rsidRPr="009D1A13">
        <w:rPr>
          <w:u w:val="single"/>
        </w:rPr>
        <w:instrText xml:space="preserve">FORMTEXT </w:instrText>
      </w:r>
      <w:r w:rsidRPr="009D1A13">
        <w:rPr>
          <w:u w:val="single"/>
        </w:rPr>
      </w:r>
      <w:r w:rsidRPr="009D1A13">
        <w:rPr>
          <w:u w:val="single"/>
        </w:rPr>
        <w:fldChar w:fldCharType="separate"/>
      </w:r>
      <w:r w:rsidRPr="009D1A13">
        <w:rPr>
          <w:u w:val="single"/>
        </w:rPr>
        <w:t> </w:t>
      </w:r>
      <w:r w:rsidRPr="009D1A13">
        <w:rPr>
          <w:u w:val="single"/>
        </w:rPr>
        <w:t> </w:t>
      </w:r>
      <w:r w:rsidRPr="009D1A13">
        <w:rPr>
          <w:u w:val="single"/>
        </w:rPr>
        <w:t> </w:t>
      </w:r>
      <w:r w:rsidRPr="009D1A13">
        <w:rPr>
          <w:u w:val="single"/>
        </w:rPr>
        <w:t> </w:t>
      </w:r>
      <w:r w:rsidRPr="009D1A13">
        <w:rPr>
          <w:u w:val="single"/>
        </w:rPr>
        <w:t> </w:t>
      </w:r>
      <w:r w:rsidRPr="009D1A13">
        <w:rPr>
          <w:u w:val="single"/>
        </w:rPr>
        <w:fldChar w:fldCharType="end"/>
      </w:r>
      <w:r w:rsidRPr="00AD621E">
        <w:t xml:space="preserve"> </w:t>
      </w:r>
      <w:r w:rsidR="00B131B9" w:rsidRPr="00AD621E">
        <w:t xml:space="preserve">erfolgt </w:t>
      </w:r>
      <w:r w:rsidRPr="00AD621E">
        <w:t>nicht durch den Auftragnehmer.</w:t>
      </w:r>
    </w:p>
    <w:p w14:paraId="07AB7A78" w14:textId="77777777" w:rsidR="00DC17DC" w:rsidRPr="002F2A0B" w:rsidRDefault="00DC17DC" w:rsidP="007A507F">
      <w:pPr>
        <w:pStyle w:val="Box1"/>
      </w:pPr>
    </w:p>
    <w:p w14:paraId="5885FA40" w14:textId="77777777" w:rsidR="00981D71" w:rsidRPr="002F2A0B" w:rsidRDefault="00981D71" w:rsidP="00C530E8">
      <w:pPr>
        <w:pStyle w:val="berschrift1"/>
      </w:pPr>
      <w:bookmarkStart w:id="1114" w:name="_Toc380676163"/>
      <w:bookmarkStart w:id="1115" w:name="_Toc122327889"/>
      <w:bookmarkStart w:id="1116" w:name="_Toc122336676"/>
      <w:bookmarkStart w:id="1117" w:name="_Toc122789063"/>
      <w:bookmarkStart w:id="1118" w:name="_Toc122794539"/>
      <w:bookmarkStart w:id="1119" w:name="_Toc94942184"/>
      <w:bookmarkStart w:id="1120" w:name="_Toc139107570"/>
      <w:bookmarkStart w:id="1121" w:name="_Toc161651627"/>
      <w:bookmarkStart w:id="1122" w:name="_Toc168307207"/>
      <w:bookmarkStart w:id="1123" w:name="_Toc177271912"/>
      <w:bookmarkStart w:id="1124" w:name="_Toc199822182"/>
      <w:bookmarkStart w:id="1125" w:name="_Toc222631225"/>
      <w:bookmarkStart w:id="1126" w:name="_Toc222632431"/>
      <w:bookmarkStart w:id="1127" w:name="_Toc234108136"/>
      <w:bookmarkStart w:id="1128" w:name="_Toc247360828"/>
      <w:bookmarkStart w:id="1129" w:name="_Toc441238652"/>
      <w:bookmarkEnd w:id="1114"/>
      <w:bookmarkEnd w:id="1115"/>
      <w:bookmarkEnd w:id="1116"/>
      <w:bookmarkEnd w:id="1117"/>
      <w:bookmarkEnd w:id="1118"/>
      <w:r w:rsidRPr="002F2A0B">
        <w:t>Sonstige Vereinbarungen</w:t>
      </w:r>
      <w:bookmarkEnd w:id="1119"/>
      <w:bookmarkEnd w:id="1120"/>
      <w:bookmarkEnd w:id="1121"/>
      <w:bookmarkEnd w:id="1122"/>
      <w:bookmarkEnd w:id="1123"/>
      <w:bookmarkEnd w:id="1124"/>
      <w:bookmarkEnd w:id="1125"/>
      <w:bookmarkEnd w:id="1126"/>
      <w:bookmarkEnd w:id="1127"/>
      <w:bookmarkEnd w:id="1128"/>
      <w:bookmarkEnd w:id="1129"/>
    </w:p>
    <w:p w14:paraId="26DE4CFB" w14:textId="77777777" w:rsidR="00981D71" w:rsidRPr="002F2A0B" w:rsidRDefault="009965FB" w:rsidP="00037E07">
      <w:pPr>
        <w:pStyle w:val="Box1"/>
      </w:pPr>
      <w:r w:rsidRPr="002F2A0B">
        <w:fldChar w:fldCharType="begin">
          <w:ffData>
            <w:name w:val="Kontrollkästchen11"/>
            <w:enabled/>
            <w:calcOnExit w:val="0"/>
            <w:checkBox>
              <w:sizeAuto/>
              <w:default w:val="0"/>
            </w:checkBox>
          </w:ffData>
        </w:fldChar>
      </w:r>
      <w:r w:rsidR="00981D71" w:rsidRPr="002F2A0B">
        <w:instrText xml:space="preserve">FORMCHECKBOX </w:instrText>
      </w:r>
      <w:r w:rsidRPr="002F2A0B">
        <w:fldChar w:fldCharType="separate"/>
      </w:r>
      <w:r w:rsidRPr="002F2A0B">
        <w:fldChar w:fldCharType="end"/>
      </w:r>
      <w:r w:rsidR="00981D71" w:rsidRPr="002F2A0B">
        <w:tab/>
        <w:t xml:space="preserve">Sonstige Vereinbarungen: </w:t>
      </w:r>
      <w:r w:rsidRPr="002F2A0B">
        <w:rPr>
          <w:u w:val="single"/>
        </w:rPr>
        <w:fldChar w:fldCharType="begin">
          <w:ffData>
            <w:name w:val="Text69"/>
            <w:enabled/>
            <w:calcOnExit w:val="0"/>
            <w:textInput/>
          </w:ffData>
        </w:fldChar>
      </w:r>
      <w:r w:rsidR="00BF5678"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p>
    <w:p w14:paraId="393C09F5" w14:textId="43C0479E" w:rsidR="00981D71" w:rsidRPr="002F2A0B" w:rsidRDefault="0068523B" w:rsidP="00037E07">
      <w:pPr>
        <w:pStyle w:val="Box1"/>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981D71" w:rsidRPr="002F2A0B">
        <w:tab/>
        <w:t xml:space="preserve">Die sonstigen Vereinbarungen ergeben sich aus Anlage Nr. </w:t>
      </w:r>
      <w:r>
        <w:rPr>
          <w:u w:val="single"/>
        </w:rPr>
        <w:t>1 Leistungsbeschreibung</w:t>
      </w:r>
      <w:r w:rsidR="00981D71" w:rsidRPr="002F2A0B">
        <w:t>.</w:t>
      </w:r>
    </w:p>
    <w:p w14:paraId="4F56CE80" w14:textId="77777777" w:rsidR="00981D71" w:rsidRPr="002F2A0B" w:rsidRDefault="00981D71" w:rsidP="00492723">
      <w:pPr>
        <w:pStyle w:val="Textkrper-Auswahl"/>
        <w:jc w:val="both"/>
        <w:rPr>
          <w:rFonts w:cs="Arial"/>
          <w:sz w:val="18"/>
          <w:szCs w:val="18"/>
        </w:rPr>
      </w:pPr>
    </w:p>
    <w:p w14:paraId="503CDDD0" w14:textId="77777777" w:rsidR="003F6D53" w:rsidRPr="002F2A0B" w:rsidRDefault="003F6D53" w:rsidP="00492723">
      <w:pPr>
        <w:pStyle w:val="Textkrper-Auswahl"/>
        <w:jc w:val="both"/>
        <w:rPr>
          <w:rFonts w:cs="Arial"/>
          <w:sz w:val="18"/>
          <w:szCs w:val="18"/>
        </w:rPr>
      </w:pPr>
    </w:p>
    <w:p w14:paraId="4A16622F" w14:textId="77777777" w:rsidR="003F6D53" w:rsidRPr="002F2A0B" w:rsidRDefault="003F6D53" w:rsidP="00492723">
      <w:pPr>
        <w:pStyle w:val="Textkrper-Auswahl"/>
        <w:jc w:val="both"/>
        <w:rPr>
          <w:rFonts w:cs="Arial"/>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981D71" w:rsidRPr="002F2A0B" w14:paraId="0A9D51E9" w14:textId="77777777" w:rsidTr="002F0985">
        <w:trPr>
          <w:cantSplit/>
          <w:trHeight w:hRule="exact" w:val="240"/>
        </w:trPr>
        <w:tc>
          <w:tcPr>
            <w:tcW w:w="212" w:type="dxa"/>
            <w:tcBorders>
              <w:top w:val="nil"/>
              <w:left w:val="nil"/>
              <w:bottom w:val="nil"/>
            </w:tcBorders>
          </w:tcPr>
          <w:p w14:paraId="57C174F2" w14:textId="77777777" w:rsidR="00981D71" w:rsidRPr="002F2A0B" w:rsidRDefault="00981D71" w:rsidP="00B04E02">
            <w:pPr>
              <w:rPr>
                <w:rFonts w:cs="Arial"/>
                <w:szCs w:val="18"/>
              </w:rPr>
            </w:pPr>
          </w:p>
        </w:tc>
        <w:bookmarkStart w:id="1130" w:name="Text114"/>
        <w:tc>
          <w:tcPr>
            <w:tcW w:w="2268" w:type="dxa"/>
            <w:tcBorders>
              <w:top w:val="nil"/>
              <w:bottom w:val="single" w:sz="4" w:space="0" w:color="auto"/>
            </w:tcBorders>
          </w:tcPr>
          <w:p w14:paraId="33B059E2" w14:textId="77777777" w:rsidR="00981D71" w:rsidRPr="002F2A0B" w:rsidRDefault="009965FB" w:rsidP="00B04E02">
            <w:pPr>
              <w:ind w:left="-70"/>
              <w:rPr>
                <w:rFonts w:cs="Arial"/>
                <w:szCs w:val="18"/>
              </w:rPr>
            </w:pPr>
            <w:r w:rsidRPr="002F2A0B">
              <w:rPr>
                <w:rFonts w:cs="Arial"/>
                <w:szCs w:val="18"/>
              </w:rPr>
              <w:fldChar w:fldCharType="begin">
                <w:ffData>
                  <w:name w:val="Text114"/>
                  <w:enabled/>
                  <w:calcOnExit w:val="0"/>
                  <w:textInput/>
                </w:ffData>
              </w:fldChar>
            </w:r>
            <w:r w:rsidR="00981D71" w:rsidRPr="002F2A0B">
              <w:rPr>
                <w:rFonts w:cs="Arial"/>
                <w:szCs w:val="18"/>
              </w:rPr>
              <w:instrText xml:space="preserve"> FORMTEXT </w:instrText>
            </w:r>
            <w:r w:rsidRPr="002F2A0B">
              <w:rPr>
                <w:rFonts w:cs="Arial"/>
                <w:szCs w:val="18"/>
              </w:rPr>
            </w:r>
            <w:r w:rsidRPr="002F2A0B">
              <w:rPr>
                <w:rFonts w:cs="Arial"/>
                <w:szCs w:val="18"/>
              </w:rPr>
              <w:fldChar w:fldCharType="separate"/>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Pr="002F2A0B">
              <w:rPr>
                <w:rFonts w:cs="Arial"/>
                <w:szCs w:val="18"/>
              </w:rPr>
              <w:fldChar w:fldCharType="end"/>
            </w:r>
            <w:bookmarkEnd w:id="1130"/>
          </w:p>
        </w:tc>
        <w:tc>
          <w:tcPr>
            <w:tcW w:w="284" w:type="dxa"/>
            <w:tcBorders>
              <w:top w:val="nil"/>
              <w:bottom w:val="nil"/>
            </w:tcBorders>
          </w:tcPr>
          <w:p w14:paraId="0F74F125" w14:textId="77777777" w:rsidR="00981D71" w:rsidRPr="002F2A0B" w:rsidRDefault="00981D71" w:rsidP="00B04E02">
            <w:pPr>
              <w:ind w:left="-70"/>
              <w:rPr>
                <w:rFonts w:cs="Arial"/>
                <w:szCs w:val="18"/>
              </w:rPr>
            </w:pPr>
            <w:r w:rsidRPr="002F2A0B">
              <w:rPr>
                <w:rFonts w:cs="Arial"/>
                <w:szCs w:val="18"/>
              </w:rPr>
              <w:t xml:space="preserve"> ,</w:t>
            </w:r>
          </w:p>
        </w:tc>
        <w:bookmarkStart w:id="1131" w:name="Text115"/>
        <w:tc>
          <w:tcPr>
            <w:tcW w:w="1559" w:type="dxa"/>
            <w:tcBorders>
              <w:top w:val="nil"/>
              <w:bottom w:val="single" w:sz="4" w:space="0" w:color="auto"/>
            </w:tcBorders>
          </w:tcPr>
          <w:p w14:paraId="1453DB35" w14:textId="77777777" w:rsidR="00981D71" w:rsidRPr="002F2A0B" w:rsidRDefault="009965FB" w:rsidP="00B04E02">
            <w:pPr>
              <w:ind w:left="-70"/>
              <w:rPr>
                <w:rFonts w:cs="Arial"/>
                <w:szCs w:val="18"/>
              </w:rPr>
            </w:pPr>
            <w:r w:rsidRPr="002F2A0B">
              <w:rPr>
                <w:rFonts w:cs="Arial"/>
                <w:szCs w:val="18"/>
              </w:rPr>
              <w:fldChar w:fldCharType="begin">
                <w:ffData>
                  <w:name w:val="Text115"/>
                  <w:enabled/>
                  <w:calcOnExit w:val="0"/>
                  <w:textInput/>
                </w:ffData>
              </w:fldChar>
            </w:r>
            <w:r w:rsidR="00981D71" w:rsidRPr="002F2A0B">
              <w:rPr>
                <w:rFonts w:cs="Arial"/>
                <w:szCs w:val="18"/>
              </w:rPr>
              <w:instrText xml:space="preserve"> FORMTEXT </w:instrText>
            </w:r>
            <w:r w:rsidRPr="002F2A0B">
              <w:rPr>
                <w:rFonts w:cs="Arial"/>
                <w:szCs w:val="18"/>
              </w:rPr>
            </w:r>
            <w:r w:rsidRPr="002F2A0B">
              <w:rPr>
                <w:rFonts w:cs="Arial"/>
                <w:szCs w:val="18"/>
              </w:rPr>
              <w:fldChar w:fldCharType="separate"/>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Pr="002F2A0B">
              <w:rPr>
                <w:rFonts w:cs="Arial"/>
                <w:szCs w:val="18"/>
              </w:rPr>
              <w:fldChar w:fldCharType="end"/>
            </w:r>
            <w:bookmarkEnd w:id="1131"/>
          </w:p>
        </w:tc>
        <w:tc>
          <w:tcPr>
            <w:tcW w:w="1276" w:type="dxa"/>
            <w:tcBorders>
              <w:top w:val="nil"/>
              <w:bottom w:val="nil"/>
            </w:tcBorders>
          </w:tcPr>
          <w:p w14:paraId="700D2DA8" w14:textId="77777777" w:rsidR="00981D71" w:rsidRPr="002F2A0B" w:rsidRDefault="00981D71" w:rsidP="00B04E02">
            <w:pPr>
              <w:rPr>
                <w:rFonts w:cs="Arial"/>
                <w:szCs w:val="18"/>
              </w:rPr>
            </w:pPr>
          </w:p>
        </w:tc>
        <w:bookmarkStart w:id="1132" w:name="Text116"/>
        <w:tc>
          <w:tcPr>
            <w:tcW w:w="2268" w:type="dxa"/>
            <w:tcBorders>
              <w:top w:val="nil"/>
              <w:bottom w:val="single" w:sz="4" w:space="0" w:color="auto"/>
            </w:tcBorders>
          </w:tcPr>
          <w:p w14:paraId="449D8915" w14:textId="77777777" w:rsidR="00981D71" w:rsidRPr="002F2A0B" w:rsidRDefault="009965FB" w:rsidP="00B04E02">
            <w:pPr>
              <w:ind w:left="-70"/>
              <w:rPr>
                <w:rFonts w:cs="Arial"/>
                <w:szCs w:val="18"/>
              </w:rPr>
            </w:pPr>
            <w:r w:rsidRPr="002F2A0B">
              <w:rPr>
                <w:rFonts w:cs="Arial"/>
                <w:szCs w:val="18"/>
              </w:rPr>
              <w:fldChar w:fldCharType="begin">
                <w:ffData>
                  <w:name w:val="Text116"/>
                  <w:enabled/>
                  <w:calcOnExit w:val="0"/>
                  <w:textInput/>
                </w:ffData>
              </w:fldChar>
            </w:r>
            <w:r w:rsidR="00981D71" w:rsidRPr="002F2A0B">
              <w:rPr>
                <w:rFonts w:cs="Arial"/>
                <w:szCs w:val="18"/>
              </w:rPr>
              <w:instrText xml:space="preserve"> FORMTEXT </w:instrText>
            </w:r>
            <w:r w:rsidRPr="002F2A0B">
              <w:rPr>
                <w:rFonts w:cs="Arial"/>
                <w:szCs w:val="18"/>
              </w:rPr>
            </w:r>
            <w:r w:rsidRPr="002F2A0B">
              <w:rPr>
                <w:rFonts w:cs="Arial"/>
                <w:szCs w:val="18"/>
              </w:rPr>
              <w:fldChar w:fldCharType="separate"/>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Pr="002F2A0B">
              <w:rPr>
                <w:rFonts w:cs="Arial"/>
                <w:szCs w:val="18"/>
              </w:rPr>
              <w:fldChar w:fldCharType="end"/>
            </w:r>
            <w:bookmarkEnd w:id="1132"/>
          </w:p>
        </w:tc>
        <w:tc>
          <w:tcPr>
            <w:tcW w:w="284" w:type="dxa"/>
            <w:tcBorders>
              <w:top w:val="nil"/>
              <w:bottom w:val="nil"/>
            </w:tcBorders>
          </w:tcPr>
          <w:p w14:paraId="6AA0B8A1" w14:textId="77777777" w:rsidR="00981D71" w:rsidRPr="002F2A0B" w:rsidRDefault="00981D71" w:rsidP="00B04E02">
            <w:pPr>
              <w:rPr>
                <w:rFonts w:cs="Arial"/>
                <w:szCs w:val="18"/>
              </w:rPr>
            </w:pPr>
            <w:r w:rsidRPr="002F2A0B">
              <w:rPr>
                <w:rFonts w:cs="Arial"/>
                <w:szCs w:val="18"/>
              </w:rPr>
              <w:t xml:space="preserve"> ,</w:t>
            </w:r>
          </w:p>
        </w:tc>
        <w:bookmarkStart w:id="1133" w:name="Text117"/>
        <w:tc>
          <w:tcPr>
            <w:tcW w:w="1418" w:type="dxa"/>
            <w:tcBorders>
              <w:top w:val="nil"/>
              <w:bottom w:val="single" w:sz="4" w:space="0" w:color="auto"/>
            </w:tcBorders>
          </w:tcPr>
          <w:p w14:paraId="32D7D5B3" w14:textId="77777777" w:rsidR="00981D71" w:rsidRPr="002F2A0B" w:rsidRDefault="009965FB" w:rsidP="00B04E02">
            <w:pPr>
              <w:ind w:left="-71"/>
              <w:rPr>
                <w:rFonts w:cs="Arial"/>
                <w:szCs w:val="18"/>
              </w:rPr>
            </w:pPr>
            <w:r w:rsidRPr="002F2A0B">
              <w:rPr>
                <w:rFonts w:cs="Arial"/>
                <w:szCs w:val="18"/>
              </w:rPr>
              <w:fldChar w:fldCharType="begin">
                <w:ffData>
                  <w:name w:val="Text117"/>
                  <w:enabled/>
                  <w:calcOnExit w:val="0"/>
                  <w:textInput/>
                </w:ffData>
              </w:fldChar>
            </w:r>
            <w:r w:rsidR="00981D71" w:rsidRPr="002F2A0B">
              <w:rPr>
                <w:rFonts w:cs="Arial"/>
                <w:szCs w:val="18"/>
              </w:rPr>
              <w:instrText xml:space="preserve"> FORMTEXT </w:instrText>
            </w:r>
            <w:r w:rsidRPr="002F2A0B">
              <w:rPr>
                <w:rFonts w:cs="Arial"/>
                <w:szCs w:val="18"/>
              </w:rPr>
            </w:r>
            <w:r w:rsidRPr="002F2A0B">
              <w:rPr>
                <w:rFonts w:cs="Arial"/>
                <w:szCs w:val="18"/>
              </w:rPr>
              <w:fldChar w:fldCharType="separate"/>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Pr="002F2A0B">
              <w:rPr>
                <w:rFonts w:cs="Arial"/>
                <w:szCs w:val="18"/>
              </w:rPr>
              <w:fldChar w:fldCharType="end"/>
            </w:r>
            <w:bookmarkEnd w:id="1133"/>
          </w:p>
        </w:tc>
        <w:tc>
          <w:tcPr>
            <w:tcW w:w="208" w:type="dxa"/>
            <w:tcBorders>
              <w:top w:val="nil"/>
              <w:bottom w:val="nil"/>
              <w:right w:val="nil"/>
            </w:tcBorders>
          </w:tcPr>
          <w:p w14:paraId="1D2E0C5F" w14:textId="77777777" w:rsidR="00981D71" w:rsidRPr="002F2A0B" w:rsidRDefault="00981D71" w:rsidP="00B04E02">
            <w:pPr>
              <w:rPr>
                <w:rFonts w:cs="Arial"/>
                <w:szCs w:val="18"/>
              </w:rPr>
            </w:pPr>
          </w:p>
        </w:tc>
      </w:tr>
      <w:tr w:rsidR="00981D71" w:rsidRPr="002F2A0B" w14:paraId="76ECACE1" w14:textId="77777777">
        <w:trPr>
          <w:cantSplit/>
          <w:trHeight w:hRule="exact" w:val="240"/>
        </w:trPr>
        <w:tc>
          <w:tcPr>
            <w:tcW w:w="9777" w:type="dxa"/>
            <w:gridSpan w:val="9"/>
            <w:tcBorders>
              <w:top w:val="nil"/>
              <w:left w:val="nil"/>
              <w:bottom w:val="nil"/>
              <w:right w:val="nil"/>
            </w:tcBorders>
          </w:tcPr>
          <w:p w14:paraId="505C105D" w14:textId="77777777" w:rsidR="00981D71" w:rsidRPr="002F2A0B" w:rsidRDefault="00981D71" w:rsidP="00B04E02">
            <w:pPr>
              <w:tabs>
                <w:tab w:val="left" w:pos="5529"/>
                <w:tab w:val="left" w:pos="8080"/>
              </w:tabs>
              <w:ind w:left="2694" w:hanging="2552"/>
              <w:rPr>
                <w:rFonts w:cs="Arial"/>
                <w:szCs w:val="18"/>
              </w:rPr>
            </w:pPr>
            <w:r w:rsidRPr="002F2A0B">
              <w:rPr>
                <w:rFonts w:cs="Arial"/>
                <w:szCs w:val="18"/>
              </w:rPr>
              <w:t>Ort</w:t>
            </w:r>
            <w:r w:rsidRPr="002F2A0B">
              <w:rPr>
                <w:rFonts w:cs="Arial"/>
                <w:szCs w:val="18"/>
              </w:rPr>
              <w:tab/>
              <w:t>Datum</w:t>
            </w:r>
            <w:r w:rsidRPr="002F2A0B">
              <w:rPr>
                <w:rFonts w:cs="Arial"/>
                <w:szCs w:val="18"/>
              </w:rPr>
              <w:tab/>
              <w:t>Ort</w:t>
            </w:r>
            <w:r w:rsidRPr="002F2A0B">
              <w:rPr>
                <w:rFonts w:cs="Arial"/>
                <w:szCs w:val="18"/>
              </w:rPr>
              <w:tab/>
              <w:t>Datum</w:t>
            </w:r>
          </w:p>
        </w:tc>
      </w:tr>
      <w:tr w:rsidR="00981D71" w:rsidRPr="002F2A0B" w14:paraId="62339354" w14:textId="77777777" w:rsidTr="002F0985">
        <w:trPr>
          <w:cantSplit/>
          <w:trHeight w:hRule="exact" w:val="240"/>
        </w:trPr>
        <w:tc>
          <w:tcPr>
            <w:tcW w:w="212" w:type="dxa"/>
            <w:tcBorders>
              <w:top w:val="nil"/>
              <w:left w:val="nil"/>
              <w:bottom w:val="nil"/>
            </w:tcBorders>
          </w:tcPr>
          <w:p w14:paraId="70B11F8F" w14:textId="77777777" w:rsidR="00981D71" w:rsidRPr="002F2A0B" w:rsidRDefault="00981D71" w:rsidP="00B04E02">
            <w:pPr>
              <w:rPr>
                <w:rFonts w:cs="Arial"/>
                <w:szCs w:val="18"/>
              </w:rPr>
            </w:pPr>
          </w:p>
        </w:tc>
        <w:tc>
          <w:tcPr>
            <w:tcW w:w="4111" w:type="dxa"/>
            <w:gridSpan w:val="3"/>
            <w:tcBorders>
              <w:top w:val="nil"/>
              <w:bottom w:val="nil"/>
            </w:tcBorders>
          </w:tcPr>
          <w:p w14:paraId="56149979" w14:textId="77777777" w:rsidR="00981D71" w:rsidRPr="002F2A0B" w:rsidRDefault="00981D71" w:rsidP="002F0985">
            <w:pPr>
              <w:ind w:left="-70"/>
              <w:rPr>
                <w:rFonts w:cs="Arial"/>
                <w:szCs w:val="18"/>
              </w:rPr>
            </w:pPr>
            <w:r w:rsidRPr="002F2A0B">
              <w:rPr>
                <w:rFonts w:cs="Arial"/>
                <w:szCs w:val="18"/>
              </w:rPr>
              <w:t>Auftragnehmer</w:t>
            </w:r>
          </w:p>
        </w:tc>
        <w:tc>
          <w:tcPr>
            <w:tcW w:w="1276" w:type="dxa"/>
            <w:tcBorders>
              <w:top w:val="nil"/>
              <w:bottom w:val="nil"/>
            </w:tcBorders>
          </w:tcPr>
          <w:p w14:paraId="6F509FC7" w14:textId="77777777" w:rsidR="00981D71" w:rsidRPr="002F2A0B" w:rsidRDefault="00981D71" w:rsidP="00B04E02">
            <w:pPr>
              <w:rPr>
                <w:rFonts w:cs="Arial"/>
                <w:szCs w:val="18"/>
              </w:rPr>
            </w:pPr>
          </w:p>
        </w:tc>
        <w:tc>
          <w:tcPr>
            <w:tcW w:w="4178" w:type="dxa"/>
            <w:gridSpan w:val="4"/>
            <w:tcBorders>
              <w:top w:val="nil"/>
              <w:bottom w:val="nil"/>
              <w:right w:val="nil"/>
            </w:tcBorders>
          </w:tcPr>
          <w:p w14:paraId="030E99EC" w14:textId="77777777" w:rsidR="00981D71" w:rsidRPr="002F2A0B" w:rsidRDefault="00981D71" w:rsidP="00CF40F6">
            <w:pPr>
              <w:ind w:left="-70"/>
              <w:rPr>
                <w:rFonts w:cs="Arial"/>
                <w:szCs w:val="18"/>
              </w:rPr>
            </w:pPr>
            <w:r w:rsidRPr="002F2A0B">
              <w:rPr>
                <w:rFonts w:cs="Arial"/>
                <w:szCs w:val="18"/>
              </w:rPr>
              <w:t>Auftraggeber</w:t>
            </w:r>
          </w:p>
        </w:tc>
      </w:tr>
      <w:tr w:rsidR="00981D71" w:rsidRPr="002F2A0B" w14:paraId="1511C5D5" w14:textId="77777777">
        <w:trPr>
          <w:cantSplit/>
          <w:trHeight w:hRule="exact" w:val="240"/>
        </w:trPr>
        <w:tc>
          <w:tcPr>
            <w:tcW w:w="9777" w:type="dxa"/>
            <w:gridSpan w:val="9"/>
            <w:tcBorders>
              <w:top w:val="nil"/>
              <w:left w:val="nil"/>
              <w:bottom w:val="nil"/>
              <w:right w:val="nil"/>
            </w:tcBorders>
          </w:tcPr>
          <w:p w14:paraId="6FA7D7E1" w14:textId="77777777" w:rsidR="00981D71" w:rsidRPr="002F2A0B" w:rsidRDefault="00981D71" w:rsidP="00B04E02">
            <w:pPr>
              <w:ind w:left="-70"/>
              <w:rPr>
                <w:rFonts w:cs="Arial"/>
                <w:szCs w:val="18"/>
              </w:rPr>
            </w:pPr>
          </w:p>
        </w:tc>
      </w:tr>
      <w:tr w:rsidR="00981D71" w:rsidRPr="002F2A0B" w14:paraId="35FA16C0" w14:textId="77777777" w:rsidTr="002F0985">
        <w:trPr>
          <w:cantSplit/>
          <w:trHeight w:hRule="exact" w:val="240"/>
        </w:trPr>
        <w:tc>
          <w:tcPr>
            <w:tcW w:w="212" w:type="dxa"/>
            <w:tcBorders>
              <w:top w:val="nil"/>
              <w:left w:val="nil"/>
              <w:bottom w:val="nil"/>
            </w:tcBorders>
          </w:tcPr>
          <w:p w14:paraId="65DF2FDA" w14:textId="77777777" w:rsidR="00981D71" w:rsidRPr="002F2A0B" w:rsidRDefault="00981D71" w:rsidP="00B04E02">
            <w:pPr>
              <w:rPr>
                <w:rFonts w:cs="Arial"/>
                <w:szCs w:val="18"/>
              </w:rPr>
            </w:pPr>
          </w:p>
        </w:tc>
        <w:tc>
          <w:tcPr>
            <w:tcW w:w="4111" w:type="dxa"/>
            <w:gridSpan w:val="3"/>
            <w:tcBorders>
              <w:top w:val="nil"/>
              <w:bottom w:val="nil"/>
            </w:tcBorders>
          </w:tcPr>
          <w:p w14:paraId="3E3BB63B" w14:textId="77777777" w:rsidR="00981D71" w:rsidRPr="002F2A0B" w:rsidRDefault="00981D71" w:rsidP="00B04E02">
            <w:pPr>
              <w:ind w:left="-70"/>
              <w:rPr>
                <w:rFonts w:cs="Arial"/>
                <w:szCs w:val="18"/>
              </w:rPr>
            </w:pPr>
          </w:p>
        </w:tc>
        <w:tc>
          <w:tcPr>
            <w:tcW w:w="1276" w:type="dxa"/>
            <w:tcBorders>
              <w:top w:val="nil"/>
            </w:tcBorders>
          </w:tcPr>
          <w:p w14:paraId="13CACED3" w14:textId="77777777" w:rsidR="00981D71" w:rsidRPr="002F2A0B" w:rsidRDefault="00981D71" w:rsidP="00B04E02">
            <w:pPr>
              <w:rPr>
                <w:rFonts w:cs="Arial"/>
                <w:szCs w:val="18"/>
              </w:rPr>
            </w:pPr>
          </w:p>
        </w:tc>
        <w:tc>
          <w:tcPr>
            <w:tcW w:w="3970" w:type="dxa"/>
            <w:gridSpan w:val="3"/>
            <w:tcBorders>
              <w:top w:val="nil"/>
              <w:bottom w:val="nil"/>
            </w:tcBorders>
          </w:tcPr>
          <w:p w14:paraId="666D42E0" w14:textId="77777777" w:rsidR="00981D71" w:rsidRPr="002F2A0B" w:rsidRDefault="00981D71" w:rsidP="00B04E02">
            <w:pPr>
              <w:ind w:left="-70"/>
              <w:rPr>
                <w:rFonts w:cs="Arial"/>
                <w:szCs w:val="18"/>
              </w:rPr>
            </w:pPr>
          </w:p>
        </w:tc>
        <w:tc>
          <w:tcPr>
            <w:tcW w:w="208" w:type="dxa"/>
            <w:tcBorders>
              <w:top w:val="nil"/>
              <w:bottom w:val="nil"/>
              <w:right w:val="nil"/>
            </w:tcBorders>
          </w:tcPr>
          <w:p w14:paraId="08AB7D7F" w14:textId="77777777" w:rsidR="00981D71" w:rsidRPr="002F2A0B" w:rsidRDefault="00981D71" w:rsidP="00B04E02">
            <w:pPr>
              <w:rPr>
                <w:rFonts w:cs="Arial"/>
                <w:szCs w:val="18"/>
              </w:rPr>
            </w:pPr>
          </w:p>
        </w:tc>
      </w:tr>
      <w:tr w:rsidR="00981D71" w:rsidRPr="006018C1" w14:paraId="5E980EBE" w14:textId="77777777" w:rsidTr="002F0985">
        <w:trPr>
          <w:cantSplit/>
          <w:trHeight w:hRule="exact" w:val="240"/>
        </w:trPr>
        <w:tc>
          <w:tcPr>
            <w:tcW w:w="212" w:type="dxa"/>
            <w:tcBorders>
              <w:top w:val="nil"/>
              <w:left w:val="nil"/>
              <w:bottom w:val="nil"/>
            </w:tcBorders>
          </w:tcPr>
          <w:p w14:paraId="5647A4A2" w14:textId="77777777" w:rsidR="00981D71" w:rsidRPr="002F2A0B" w:rsidRDefault="00981D71" w:rsidP="00B04E02">
            <w:pPr>
              <w:rPr>
                <w:rFonts w:cs="Arial"/>
                <w:szCs w:val="18"/>
              </w:rPr>
            </w:pPr>
          </w:p>
        </w:tc>
        <w:tc>
          <w:tcPr>
            <w:tcW w:w="4111" w:type="dxa"/>
            <w:gridSpan w:val="3"/>
            <w:tcBorders>
              <w:top w:val="single" w:sz="4" w:space="0" w:color="auto"/>
              <w:bottom w:val="nil"/>
            </w:tcBorders>
          </w:tcPr>
          <w:p w14:paraId="1583AF60" w14:textId="77777777" w:rsidR="00981D71" w:rsidRPr="002F2A0B" w:rsidRDefault="00981D71" w:rsidP="00B04E02">
            <w:pPr>
              <w:ind w:left="-70"/>
              <w:rPr>
                <w:rFonts w:cs="Arial"/>
                <w:szCs w:val="18"/>
              </w:rPr>
            </w:pPr>
            <w:r w:rsidRPr="002F2A0B">
              <w:rPr>
                <w:rFonts w:cs="Arial"/>
                <w:szCs w:val="18"/>
              </w:rPr>
              <w:t>Unterschrift Auftragnehmer (Name in Druckschrift)</w:t>
            </w:r>
          </w:p>
        </w:tc>
        <w:tc>
          <w:tcPr>
            <w:tcW w:w="1276" w:type="dxa"/>
            <w:tcBorders>
              <w:bottom w:val="nil"/>
            </w:tcBorders>
          </w:tcPr>
          <w:p w14:paraId="77EBA527" w14:textId="77777777" w:rsidR="00981D71" w:rsidRPr="002F2A0B" w:rsidRDefault="00981D71" w:rsidP="00B04E02">
            <w:pPr>
              <w:rPr>
                <w:rFonts w:cs="Arial"/>
                <w:szCs w:val="18"/>
              </w:rPr>
            </w:pPr>
          </w:p>
        </w:tc>
        <w:tc>
          <w:tcPr>
            <w:tcW w:w="3970" w:type="dxa"/>
            <w:gridSpan w:val="3"/>
            <w:tcBorders>
              <w:top w:val="single" w:sz="4" w:space="0" w:color="auto"/>
              <w:bottom w:val="nil"/>
            </w:tcBorders>
          </w:tcPr>
          <w:p w14:paraId="262BBA9C" w14:textId="77777777" w:rsidR="00981D71" w:rsidRPr="006018C1" w:rsidRDefault="00981D71" w:rsidP="00B04E02">
            <w:pPr>
              <w:ind w:left="-70"/>
              <w:rPr>
                <w:rFonts w:cs="Arial"/>
                <w:szCs w:val="18"/>
              </w:rPr>
            </w:pPr>
            <w:r w:rsidRPr="002F2A0B">
              <w:rPr>
                <w:rFonts w:cs="Arial"/>
                <w:szCs w:val="18"/>
              </w:rPr>
              <w:t>Unterschrift Auftraggeber (Name in Druckschrift)</w:t>
            </w:r>
          </w:p>
        </w:tc>
        <w:tc>
          <w:tcPr>
            <w:tcW w:w="208" w:type="dxa"/>
            <w:tcBorders>
              <w:top w:val="nil"/>
              <w:bottom w:val="nil"/>
              <w:right w:val="nil"/>
            </w:tcBorders>
          </w:tcPr>
          <w:p w14:paraId="76A2CCCF" w14:textId="77777777" w:rsidR="00981D71" w:rsidRPr="006018C1" w:rsidRDefault="00981D71" w:rsidP="00B04E02">
            <w:pPr>
              <w:rPr>
                <w:rFonts w:cs="Arial"/>
                <w:szCs w:val="18"/>
              </w:rPr>
            </w:pPr>
          </w:p>
        </w:tc>
      </w:tr>
    </w:tbl>
    <w:p w14:paraId="0A7A7E72" w14:textId="77777777" w:rsidR="00981D71" w:rsidRPr="006018C1" w:rsidRDefault="00981D71" w:rsidP="00972984">
      <w:pPr>
        <w:rPr>
          <w:rFonts w:cs="Arial"/>
          <w:szCs w:val="18"/>
        </w:rPr>
      </w:pPr>
    </w:p>
    <w:sectPr w:rsidR="00981D71" w:rsidRPr="006018C1" w:rsidSect="008D5EF1">
      <w:headerReference w:type="default" r:id="rId14"/>
      <w:footerReference w:type="default" r:id="rId15"/>
      <w:pgSz w:w="11907" w:h="16840" w:code="9"/>
      <w:pgMar w:top="851" w:right="1134" w:bottom="1134" w:left="1134"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852D" w14:textId="77777777" w:rsidR="002C2D6B" w:rsidRDefault="002C2D6B">
      <w:r>
        <w:separator/>
      </w:r>
    </w:p>
  </w:endnote>
  <w:endnote w:type="continuationSeparator" w:id="0">
    <w:p w14:paraId="48A78D0A" w14:textId="77777777" w:rsidR="002C2D6B" w:rsidRDefault="002C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B24B" w14:textId="77777777" w:rsidR="00AA632A" w:rsidRDefault="00C45E1A" w:rsidP="008D5EF1">
    <w:pPr>
      <w:pStyle w:val="Fuzeile"/>
      <w:tabs>
        <w:tab w:val="clear" w:pos="9072"/>
        <w:tab w:val="right" w:pos="9639"/>
      </w:tabs>
      <w:spacing w:line="240" w:lineRule="auto"/>
    </w:pPr>
    <w:r>
      <w:rPr>
        <w:noProof/>
      </w:rPr>
      <w:object w:dxaOrig="1440" w:dyaOrig="1440" w14:anchorId="558DE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417.6pt;margin-top:-8.1pt;width:71.45pt;height:32.45pt;z-index:251658240;mso-wrap-edited:f" wrapcoords="-218 0 -218 21109 21600 21109 21600 0 -218 0" fillcolor="window">
          <v:imagedata r:id="rId1" o:title=""/>
          <w10:wrap type="through"/>
        </v:shape>
        <o:OLEObject Type="Embed" ProgID="PBrush" ShapeID="_x0000_s1033" DrawAspect="Content" ObjectID="_1833697365" r:id="rId2"/>
      </w:object>
    </w:r>
    <w:r w:rsidR="001C4D95">
      <w:rPr>
        <w:noProof/>
      </w:rPr>
      <mc:AlternateContent>
        <mc:Choice Requires="wps">
          <w:drawing>
            <wp:anchor distT="0" distB="0" distL="114300" distR="114300" simplePos="0" relativeHeight="251658242" behindDoc="0" locked="0" layoutInCell="1" allowOverlap="1" wp14:anchorId="40F5A88E" wp14:editId="2B502262">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410F7" w14:textId="77777777" w:rsidR="00AA632A" w:rsidRPr="007827D3" w:rsidRDefault="00AA632A"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w:t>
                          </w:r>
                          <w:r w:rsidRPr="00D23CAB">
                            <w:rPr>
                              <w:sz w:val="16"/>
                              <w:szCs w:val="16"/>
                            </w:rPr>
                            <w:t xml:space="preserve">am Ende der </w:t>
                          </w:r>
                          <w:r>
                            <w:rPr>
                              <w:sz w:val="16"/>
                              <w:szCs w:val="16"/>
                            </w:rPr>
                            <w:t xml:space="preserve">jeweils </w:t>
                          </w:r>
                          <w:r w:rsidRPr="00D23CAB">
                            <w:rPr>
                              <w:sz w:val="16"/>
                              <w:szCs w:val="16"/>
                            </w:rPr>
                            <w:t>einbezogenen EVB-IT-AGB definiert.</w:t>
                          </w:r>
                        </w:p>
                        <w:p w14:paraId="54FBBB48" w14:textId="77777777" w:rsidR="00AA632A" w:rsidRPr="00112251" w:rsidRDefault="00AA632A" w:rsidP="008D5EF1">
                          <w:pPr>
                            <w:rPr>
                              <w:color w:val="000000"/>
                              <w:sz w:val="16"/>
                              <w:vertAlign w:val="superscript"/>
                            </w:rPr>
                          </w:pPr>
                          <w:r w:rsidRPr="00396419">
                            <w:rPr>
                              <w:sz w:val="16"/>
                              <w:szCs w:val="16"/>
                            </w:rPr>
                            <w:t xml:space="preserve">Version </w:t>
                          </w:r>
                          <w:r w:rsidR="000D14ED">
                            <w:rPr>
                              <w:sz w:val="16"/>
                              <w:szCs w:val="16"/>
                            </w:rPr>
                            <w:t>2.0</w:t>
                          </w:r>
                          <w:r>
                            <w:rPr>
                              <w:sz w:val="16"/>
                              <w:szCs w:val="16"/>
                            </w:rPr>
                            <w:t xml:space="preserve"> </w:t>
                          </w:r>
                          <w:r w:rsidRPr="00396419">
                            <w:rPr>
                              <w:sz w:val="16"/>
                              <w:szCs w:val="16"/>
                            </w:rPr>
                            <w:t xml:space="preserve">vom </w:t>
                          </w:r>
                          <w:r w:rsidR="00BD7A14">
                            <w:rPr>
                              <w:sz w:val="16"/>
                              <w:szCs w:val="16"/>
                            </w:rPr>
                            <w:t>17.03.</w:t>
                          </w:r>
                          <w:r>
                            <w:rPr>
                              <w:sz w:val="16"/>
                              <w:szCs w:val="16"/>
                            </w:rPr>
                            <w:t>201</w:t>
                          </w:r>
                          <w:r w:rsidR="000D14ED">
                            <w:rPr>
                              <w:sz w:val="16"/>
                              <w:szCs w:val="16"/>
                            </w:rPr>
                            <w:t>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5A88E" id="_x0000_t202" coordsize="21600,21600" o:spt="202" path="m,l,21600r21600,l21600,xe">
              <v:stroke joinstyle="miter"/>
              <v:path gradientshapeok="t" o:connecttype="rect"/>
            </v:shapetype>
            <v:shape id="Text Box 4" o:spid="_x0000_s1027" type="#_x0000_t202" style="position:absolute;margin-left:.05pt;margin-top:-5.05pt;width:418.5pt;height: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Et8gEAAMkDAAAOAAAAZHJzL2Uyb0RvYy54bWysU9tu2zAMfR+wfxD0vji3Dq0Rp+gSdBjQ&#10;XYBuHyDLsi1MFjVKiZ19/SjZSbv1rZgfBJKiDnkO6c3t0Bl2VOg12IIvZnPOlJVQadsU/Mf3+3fX&#10;nPkgbCUMWFXwk/L8dvv2zaZ3uVpCC6ZSyAjE+rx3BW9DcHmWedmqTvgZOGXpsgbsRCAXm6xC0RN6&#10;Z7LlfP4+6wErhyCV9xTdj5d8m/DrWsnwta69CswUnHoL6cR0lvHMthuRNyhcq+XUhnhFF53Qlope&#10;oPYiCHZA/QKq0xLBQx1mEroM6lpLlTgQm8X8HzaPrXAqcSFxvLvI5P8frPxyfHTfkIXhAww0wETC&#10;uweQPz2zsGuFbdQdIvStEhUVXkTJst75fHoapfa5jyBl/xkqGrI4BEhAQ41dVIV4MkKnAZwuoqsh&#10;MEnBq9VifXNFV5LuVsvVNdmxhMjPrx368FFBx6JRcKShJnRxfPBhTD2nxGIejK7utTHJwabcGWRH&#10;QQuwT9+E/leasTHZQnw2IsZIohmZjRzDUA5MVwVfRojIuoTqRLwRxr2i/4CMFvA3Zz3tVMH9r4NA&#10;xZn5ZEm7m8V6HZcwOWTg82h5jgorCaLggbPR3IVxYQ8OddNShXFKFu5I51onCZ66mdqmfUkiTrsd&#10;F/K5n7Ke/sDtHwAAAP//AwBQSwMEFAAGAAgAAAAhAL5lrYHaAAAABwEAAA8AAABkcnMvZG93bnJl&#10;di54bWxMjsFOwzAQRO9I/QdrK3FBrV1A0IQ4VQUCRdwIcHfiJQmN11HspuHv2Z7gNqMZzbxsN7te&#10;TDiGzpOGzVqBQKq97ajR8PH+vNqCCNGQNb0n1PCDAXb54iIzqfUnesOpjI3gEQqp0dDGOKRShrpF&#10;Z8LaD0icffnRmch2bKQdzYnHXS+vlbqTznTED60Z8LHF+lAenYaq+5yG8qmYr5LiNSnCi6y+rdT6&#10;cjnvH0BEnONfGc74jA45M1X+SDaI/uxF1LDaKBYcb2/uWVQablUCMs/kf/78FwAA//8DAFBLAQIt&#10;ABQABgAIAAAAIQC2gziS/gAAAOEBAAATAAAAAAAAAAAAAAAAAAAAAABbQ29udGVudF9UeXBlc10u&#10;eG1sUEsBAi0AFAAGAAgAAAAhADj9If/WAAAAlAEAAAsAAAAAAAAAAAAAAAAALwEAAF9yZWxzLy5y&#10;ZWxzUEsBAi0AFAAGAAgAAAAhAJhXMS3yAQAAyQMAAA4AAAAAAAAAAAAAAAAALgIAAGRycy9lMm9E&#10;b2MueG1sUEsBAi0AFAAGAAgAAAAhAL5lrYHaAAAABwEAAA8AAAAAAAAAAAAAAAAATAQAAGRycy9k&#10;b3ducmV2LnhtbFBLBQYAAAAABAAEAPMAAABTBQAAAAA=&#10;" fillcolor="#ddd" stroked="f">
              <v:textbox inset=",0,,0">
                <w:txbxContent>
                  <w:p w14:paraId="56B410F7" w14:textId="77777777" w:rsidR="00AA632A" w:rsidRPr="007827D3" w:rsidRDefault="00AA632A"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w:t>
                    </w:r>
                    <w:r w:rsidRPr="00D23CAB">
                      <w:rPr>
                        <w:sz w:val="16"/>
                        <w:szCs w:val="16"/>
                      </w:rPr>
                      <w:t xml:space="preserve">am Ende der </w:t>
                    </w:r>
                    <w:r>
                      <w:rPr>
                        <w:sz w:val="16"/>
                        <w:szCs w:val="16"/>
                      </w:rPr>
                      <w:t xml:space="preserve">jeweils </w:t>
                    </w:r>
                    <w:r w:rsidRPr="00D23CAB">
                      <w:rPr>
                        <w:sz w:val="16"/>
                        <w:szCs w:val="16"/>
                      </w:rPr>
                      <w:t>einbezogenen EVB-IT-AGB definiert.</w:t>
                    </w:r>
                  </w:p>
                  <w:p w14:paraId="54FBBB48" w14:textId="77777777" w:rsidR="00AA632A" w:rsidRPr="00112251" w:rsidRDefault="00AA632A" w:rsidP="008D5EF1">
                    <w:pPr>
                      <w:rPr>
                        <w:color w:val="000000"/>
                        <w:sz w:val="16"/>
                        <w:vertAlign w:val="superscript"/>
                      </w:rPr>
                    </w:pPr>
                    <w:r w:rsidRPr="00396419">
                      <w:rPr>
                        <w:sz w:val="16"/>
                        <w:szCs w:val="16"/>
                      </w:rPr>
                      <w:t xml:space="preserve">Version </w:t>
                    </w:r>
                    <w:r w:rsidR="000D14ED">
                      <w:rPr>
                        <w:sz w:val="16"/>
                        <w:szCs w:val="16"/>
                      </w:rPr>
                      <w:t>2.0</w:t>
                    </w:r>
                    <w:r>
                      <w:rPr>
                        <w:sz w:val="16"/>
                        <w:szCs w:val="16"/>
                      </w:rPr>
                      <w:t xml:space="preserve"> </w:t>
                    </w:r>
                    <w:r w:rsidRPr="00396419">
                      <w:rPr>
                        <w:sz w:val="16"/>
                        <w:szCs w:val="16"/>
                      </w:rPr>
                      <w:t xml:space="preserve">vom </w:t>
                    </w:r>
                    <w:r w:rsidR="00BD7A14">
                      <w:rPr>
                        <w:sz w:val="16"/>
                        <w:szCs w:val="16"/>
                      </w:rPr>
                      <w:t>17.03.</w:t>
                    </w:r>
                    <w:r>
                      <w:rPr>
                        <w:sz w:val="16"/>
                        <w:szCs w:val="16"/>
                      </w:rPr>
                      <w:t>201</w:t>
                    </w:r>
                    <w:r w:rsidR="000D14ED">
                      <w:rPr>
                        <w:sz w:val="16"/>
                        <w:szCs w:val="16"/>
                      </w:rPr>
                      <w:t>6</w:t>
                    </w:r>
                  </w:p>
                </w:txbxContent>
              </v:textbox>
            </v:shape>
          </w:pict>
        </mc:Fallback>
      </mc:AlternateContent>
    </w:r>
    <w:r>
      <w:rPr>
        <w:noProof/>
      </w:rPr>
      <w:object w:dxaOrig="1440" w:dyaOrig="1440" w14:anchorId="3C43D86D">
        <v:shape id="_x0000_s1032" type="#_x0000_t75" style="position:absolute;margin-left:417.6pt;margin-top:-8.1pt;width:71.45pt;height:32.45pt;z-index:251658241;mso-wrap-edited:f;mso-position-horizontal-relative:text;mso-position-vertical-relative:text" wrapcoords="-218 0 -218 21109 21600 21109 21600 0 -218 0" fillcolor="window">
          <v:imagedata r:id="rId1" o:title=""/>
          <w10:wrap type="through"/>
        </v:shape>
        <o:OLEObject Type="Embed" ProgID="PBrush" ShapeID="_x0000_s1032" DrawAspect="Content" ObjectID="_1833697366" r:id="rId3"/>
      </w:object>
    </w:r>
  </w:p>
  <w:p w14:paraId="4CD9C98D" w14:textId="77777777" w:rsidR="00AA632A" w:rsidRDefault="00AA63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C62A" w14:textId="77777777" w:rsidR="002C2D6B" w:rsidRDefault="002C2D6B">
      <w:r>
        <w:separator/>
      </w:r>
    </w:p>
  </w:footnote>
  <w:footnote w:type="continuationSeparator" w:id="0">
    <w:p w14:paraId="044A77D0" w14:textId="77777777" w:rsidR="002C2D6B" w:rsidRDefault="002C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ED45" w14:textId="77777777" w:rsidR="00AA632A" w:rsidRDefault="001C4D95" w:rsidP="00A07D4C">
    <w:pPr>
      <w:pStyle w:val="Kopfzeile"/>
      <w:rPr>
        <w:i/>
        <w:noProof/>
      </w:rPr>
    </w:pPr>
    <w:r>
      <w:rPr>
        <w:noProof/>
      </w:rPr>
      <mc:AlternateContent>
        <mc:Choice Requires="wps">
          <w:drawing>
            <wp:inline distT="0" distB="0" distL="0" distR="0" wp14:anchorId="0D4E2286" wp14:editId="098F326B">
              <wp:extent cx="6184900" cy="684530"/>
              <wp:effectExtent l="0" t="0" r="0" b="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6845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2AABD" w14:textId="77777777" w:rsidR="00AA632A" w:rsidRDefault="00AA632A" w:rsidP="00A07D4C">
                          <w:pPr>
                            <w:tabs>
                              <w:tab w:val="right" w:pos="9072"/>
                            </w:tabs>
                            <w:rPr>
                              <w:b/>
                              <w:sz w:val="28"/>
                              <w:szCs w:val="28"/>
                            </w:rPr>
                          </w:pPr>
                          <w:r>
                            <w:rPr>
                              <w:b/>
                              <w:sz w:val="28"/>
                              <w:szCs w:val="28"/>
                            </w:rPr>
                            <w:t>EVB-IT Kaufvertrag (Langfassung mit Instandhaltung)</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1C4D95">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1C4D95">
                            <w:rPr>
                              <w:rStyle w:val="Seitenzahl"/>
                              <w:b/>
                              <w:noProof/>
                              <w:sz w:val="16"/>
                            </w:rPr>
                            <w:t>9</w:t>
                          </w:r>
                          <w:r>
                            <w:rPr>
                              <w:rStyle w:val="Seitenzahl"/>
                              <w:b/>
                              <w:sz w:val="16"/>
                            </w:rPr>
                            <w:fldChar w:fldCharType="end"/>
                          </w:r>
                        </w:p>
                        <w:p w14:paraId="59ECBFAB" w14:textId="2F2D4552" w:rsidR="00AA632A" w:rsidRPr="008D5EF1" w:rsidRDefault="00AA632A" w:rsidP="008D5EF1">
                          <w:pPr>
                            <w:tabs>
                              <w:tab w:val="left" w:pos="3686"/>
                              <w:tab w:val="left" w:pos="4536"/>
                              <w:tab w:val="right" w:pos="8789"/>
                            </w:tabs>
                            <w:rPr>
                              <w:b/>
                              <w:szCs w:val="18"/>
                            </w:rPr>
                          </w:pPr>
                          <w:r w:rsidRPr="008D5EF1">
                            <w:rPr>
                              <w:b/>
                              <w:szCs w:val="18"/>
                            </w:rPr>
                            <w:t>Vertragsnummer/Kennung Auftraggeber</w:t>
                          </w:r>
                          <w:r>
                            <w:rPr>
                              <w:b/>
                              <w:szCs w:val="18"/>
                            </w:rPr>
                            <w:tab/>
                          </w:r>
                          <w:r w:rsidR="00CB7029">
                            <w:rPr>
                              <w:b/>
                              <w:szCs w:val="18"/>
                            </w:rPr>
                            <w:t>2026-10062</w:t>
                          </w:r>
                          <w:r w:rsidR="00857D57">
                            <w:rPr>
                              <w:b/>
                              <w:szCs w:val="18"/>
                            </w:rPr>
                            <w:t xml:space="preserve"> Los 2</w:t>
                          </w:r>
                        </w:p>
                        <w:p w14:paraId="6A81E700" w14:textId="15D5C594" w:rsidR="00AA632A" w:rsidRPr="008D5EF1" w:rsidRDefault="00AA632A" w:rsidP="008D5EF1">
                          <w:pPr>
                            <w:tabs>
                              <w:tab w:val="left" w:pos="3686"/>
                              <w:tab w:val="right" w:pos="8789"/>
                            </w:tabs>
                            <w:rPr>
                              <w:b/>
                              <w:szCs w:val="18"/>
                            </w:rPr>
                          </w:pPr>
                          <w:r w:rsidRPr="008D5EF1">
                            <w:rPr>
                              <w:b/>
                              <w:szCs w:val="18"/>
                            </w:rPr>
                            <w:t>Vertragsnummer/Kennung Auftragnehmer</w:t>
                          </w:r>
                          <w:r>
                            <w:rPr>
                              <w:b/>
                              <w:szCs w:val="18"/>
                            </w:rPr>
                            <w:tab/>
                          </w:r>
                          <w:permStart w:id="1189754821" w:edGrp="everyone"/>
                          <w:r w:rsidR="00464339">
                            <w:rPr>
                              <w:b/>
                              <w:szCs w:val="18"/>
                            </w:rPr>
                            <w:t>vom Auftragnehmer auszufüllen</w:t>
                          </w:r>
                          <w:permEnd w:id="1189754821"/>
                        </w:p>
                        <w:p w14:paraId="1487C9B6" w14:textId="77777777" w:rsidR="00AA632A" w:rsidRPr="00C436E3" w:rsidRDefault="00AA632A" w:rsidP="00A07D4C">
                          <w:pPr>
                            <w:tabs>
                              <w:tab w:val="right" w:pos="8789"/>
                            </w:tabs>
                            <w:rPr>
                              <w:b/>
                              <w:szCs w:val="18"/>
                            </w:rPr>
                          </w:pPr>
                        </w:p>
                        <w:p w14:paraId="3852155F" w14:textId="77777777" w:rsidR="00AA632A" w:rsidRDefault="00AA632A"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1C4D95">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1C4D95">
                            <w:rPr>
                              <w:rStyle w:val="Seitenzahl"/>
                              <w:b/>
                              <w:noProof/>
                              <w:sz w:val="16"/>
                            </w:rPr>
                            <w:t>9</w:t>
                          </w:r>
                          <w:r>
                            <w:rPr>
                              <w:rStyle w:val="Seitenzahl"/>
                              <w:b/>
                              <w:sz w:val="16"/>
                            </w:rPr>
                            <w:fldChar w:fldCharType="end"/>
                          </w:r>
                        </w:p>
                      </w:txbxContent>
                    </wps:txbx>
                    <wps:bodyPr rot="0" vert="horz" wrap="square" lIns="91440" tIns="45720" rIns="91440" bIns="45720" anchor="t" anchorCtr="0" upright="1">
                      <a:noAutofit/>
                    </wps:bodyPr>
                  </wps:wsp>
                </a:graphicData>
              </a:graphic>
            </wp:inline>
          </w:drawing>
        </mc:Choice>
        <mc:Fallback>
          <w:pict>
            <v:shapetype w14:anchorId="0D4E2286" id="_x0000_t202" coordsize="21600,21600" o:spt="202" path="m,l,21600r21600,l21600,xe">
              <v:stroke joinstyle="miter"/>
              <v:path gradientshapeok="t" o:connecttype="rect"/>
            </v:shapetype>
            <v:shape id="Text Box 5" o:spid="_x0000_s1026" type="#_x0000_t202" style="width:48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KP8wEAAMoDAAAOAAAAZHJzL2Uyb0RvYy54bWysU8Fu2zAMvQ/YPwi6L06yNEuNOEWXoMOA&#10;rhvQ9QNkWbaFyaJGKbGzrx8lp2nQ3Yr5IIii9Mj3+Ly+GTrDDgq9Blvw2WTKmbISKm2bgj/9vPuw&#10;4swHYSthwKqCH5XnN5v379a9y9UcWjCVQkYg1ue9K3gbgsuzzMtWdcJPwClLyRqwE4FCbLIKRU/o&#10;ncnm0+ky6wErhyCV93S6G5N8k/DrWsnwva69CswUnHoLacW0lnHNNmuRNyhcq+WpDfGGLjqhLRU9&#10;Q+1EEGyP+h+oTksED3WYSOgyqGstVeJAbGbTV2weW+FU4kLieHeWyf8/WPlweHQ/kIXhMww0wETC&#10;u3uQvzyzsG2FbdQtIvStEhUVnkXJst75/PQ0Su1zH0HK/htUNGSxD5CAhhq7qArxZIROAzieRVdD&#10;YJIOl7PV4npKKUm55Wpx9TFNJRP582uHPnxR0LG4KTjSUBO6ONz7ELsR+fOVWMyD0dWdNiYF2JRb&#10;g+wgyAC79CUCr64ZGy9biM9GxHiSaEZmI8cwlAMlI90SqiMRRhgNRT8AbVrAP5z1ZKaC+997gYoz&#10;89WSaNezxSK6LwWLq09zCvAyU15mhJUEVfDA2bjdhtGxe4e6aanSOCYLtyR0rZMGL12d+ibDJGlO&#10;5o6OvIzTrZdfcPMXAAD//wMAUEsDBBQABgAIAAAAIQDMtLZ73AAAAAUBAAAPAAAAZHJzL2Rvd25y&#10;ZXYueG1sTI/dSsNAEIXvBd9hGcEbsRtFbBuzKeIPWCoFWx9gmh2TkOxsyG6T9O0dvdGbgcM5nPlO&#10;tppcqwbqQ+3ZwM0sAUVceFtzaeBz/3q9ABUissXWMxk4UYBVfn6WYWr9yB807GKppIRDigaqGLtU&#10;61BU5DDMfEcs3pfvHUaRfaltj6OUu1bfJsm9dlizfKiwo6eKimZ3dAbexu3zgOv99mV5tW705vTe&#10;DE1hzOXF9PgAKtIU/8Lwgy/okAvTwR/ZBtUakCHx94q3nN+JPEgomS9A55n+T59/AwAA//8DAFBL&#10;AQItABQABgAIAAAAIQC2gziS/gAAAOEBAAATAAAAAAAAAAAAAAAAAAAAAABbQ29udGVudF9UeXBl&#10;c10ueG1sUEsBAi0AFAAGAAgAAAAhADj9If/WAAAAlAEAAAsAAAAAAAAAAAAAAAAALwEAAF9yZWxz&#10;Ly5yZWxzUEsBAi0AFAAGAAgAAAAhAFbl0o/zAQAAygMAAA4AAAAAAAAAAAAAAAAALgIAAGRycy9l&#10;Mm9Eb2MueG1sUEsBAi0AFAAGAAgAAAAhAMy0tnvcAAAABQEAAA8AAAAAAAAAAAAAAAAATQQAAGRy&#10;cy9kb3ducmV2LnhtbFBLBQYAAAAABAAEAPMAAABWBQAAAAA=&#10;" fillcolor="#ddd" stroked="f">
              <v:textbox>
                <w:txbxContent>
                  <w:p w14:paraId="11D2AABD" w14:textId="77777777" w:rsidR="00AA632A" w:rsidRDefault="00AA632A" w:rsidP="00A07D4C">
                    <w:pPr>
                      <w:tabs>
                        <w:tab w:val="right" w:pos="9072"/>
                      </w:tabs>
                      <w:rPr>
                        <w:b/>
                        <w:sz w:val="28"/>
                        <w:szCs w:val="28"/>
                      </w:rPr>
                    </w:pPr>
                    <w:r>
                      <w:rPr>
                        <w:b/>
                        <w:sz w:val="28"/>
                        <w:szCs w:val="28"/>
                      </w:rPr>
                      <w:t>EVB-IT Kaufvertrag (Langfassung mit Instandhaltung)</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1C4D95">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1C4D95">
                      <w:rPr>
                        <w:rStyle w:val="Seitenzahl"/>
                        <w:b/>
                        <w:noProof/>
                        <w:sz w:val="16"/>
                      </w:rPr>
                      <w:t>9</w:t>
                    </w:r>
                    <w:r>
                      <w:rPr>
                        <w:rStyle w:val="Seitenzahl"/>
                        <w:b/>
                        <w:sz w:val="16"/>
                      </w:rPr>
                      <w:fldChar w:fldCharType="end"/>
                    </w:r>
                  </w:p>
                  <w:p w14:paraId="59ECBFAB" w14:textId="2F2D4552" w:rsidR="00AA632A" w:rsidRPr="008D5EF1" w:rsidRDefault="00AA632A" w:rsidP="008D5EF1">
                    <w:pPr>
                      <w:tabs>
                        <w:tab w:val="left" w:pos="3686"/>
                        <w:tab w:val="left" w:pos="4536"/>
                        <w:tab w:val="right" w:pos="8789"/>
                      </w:tabs>
                      <w:rPr>
                        <w:b/>
                        <w:szCs w:val="18"/>
                      </w:rPr>
                    </w:pPr>
                    <w:r w:rsidRPr="008D5EF1">
                      <w:rPr>
                        <w:b/>
                        <w:szCs w:val="18"/>
                      </w:rPr>
                      <w:t>Vertragsnummer/Kennung Auftraggeber</w:t>
                    </w:r>
                    <w:r>
                      <w:rPr>
                        <w:b/>
                        <w:szCs w:val="18"/>
                      </w:rPr>
                      <w:tab/>
                    </w:r>
                    <w:r w:rsidR="00CB7029">
                      <w:rPr>
                        <w:b/>
                        <w:szCs w:val="18"/>
                      </w:rPr>
                      <w:t>2026-10062</w:t>
                    </w:r>
                    <w:r w:rsidR="00857D57">
                      <w:rPr>
                        <w:b/>
                        <w:szCs w:val="18"/>
                      </w:rPr>
                      <w:t xml:space="preserve"> Los 2</w:t>
                    </w:r>
                  </w:p>
                  <w:p w14:paraId="6A81E700" w14:textId="15D5C594" w:rsidR="00AA632A" w:rsidRPr="008D5EF1" w:rsidRDefault="00AA632A" w:rsidP="008D5EF1">
                    <w:pPr>
                      <w:tabs>
                        <w:tab w:val="left" w:pos="3686"/>
                        <w:tab w:val="right" w:pos="8789"/>
                      </w:tabs>
                      <w:rPr>
                        <w:b/>
                        <w:szCs w:val="18"/>
                      </w:rPr>
                    </w:pPr>
                    <w:r w:rsidRPr="008D5EF1">
                      <w:rPr>
                        <w:b/>
                        <w:szCs w:val="18"/>
                      </w:rPr>
                      <w:t>Vertragsnummer/Kennung Auftragnehmer</w:t>
                    </w:r>
                    <w:r>
                      <w:rPr>
                        <w:b/>
                        <w:szCs w:val="18"/>
                      </w:rPr>
                      <w:tab/>
                    </w:r>
                    <w:permStart w:id="1189754821" w:edGrp="everyone"/>
                    <w:r w:rsidR="00464339">
                      <w:rPr>
                        <w:b/>
                        <w:szCs w:val="18"/>
                      </w:rPr>
                      <w:t>vom Auftragnehmer auszufüllen</w:t>
                    </w:r>
                    <w:permEnd w:id="1189754821"/>
                  </w:p>
                  <w:p w14:paraId="1487C9B6" w14:textId="77777777" w:rsidR="00AA632A" w:rsidRPr="00C436E3" w:rsidRDefault="00AA632A" w:rsidP="00A07D4C">
                    <w:pPr>
                      <w:tabs>
                        <w:tab w:val="right" w:pos="8789"/>
                      </w:tabs>
                      <w:rPr>
                        <w:b/>
                        <w:szCs w:val="18"/>
                      </w:rPr>
                    </w:pPr>
                  </w:p>
                  <w:p w14:paraId="3852155F" w14:textId="77777777" w:rsidR="00AA632A" w:rsidRDefault="00AA632A"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1C4D95">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1C4D95">
                      <w:rPr>
                        <w:rStyle w:val="Seitenzahl"/>
                        <w:b/>
                        <w:noProof/>
                        <w:sz w:val="16"/>
                      </w:rPr>
                      <w:t>9</w:t>
                    </w:r>
                    <w:r>
                      <w:rPr>
                        <w:rStyle w:val="Seitenzahl"/>
                        <w:b/>
                        <w:sz w:val="16"/>
                      </w:rPr>
                      <w:fldChar w:fldCharType="end"/>
                    </w:r>
                  </w:p>
                </w:txbxContent>
              </v:textbox>
              <w10:anchorlock/>
            </v:shape>
          </w:pict>
        </mc:Fallback>
      </mc:AlternateContent>
    </w:r>
  </w:p>
  <w:p w14:paraId="6E80256A" w14:textId="77777777" w:rsidR="00AA632A" w:rsidRPr="00A07D4C" w:rsidRDefault="00AA632A" w:rsidP="00A07D4C">
    <w:pPr>
      <w:pStyle w:val="Kopfzeil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556"/>
    <w:multiLevelType w:val="hybridMultilevel"/>
    <w:tmpl w:val="B8FADAD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23B9364F"/>
    <w:multiLevelType w:val="hybridMultilevel"/>
    <w:tmpl w:val="7B2A9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C54820"/>
    <w:multiLevelType w:val="multilevel"/>
    <w:tmpl w:val="3A2E4BA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E7690"/>
    <w:multiLevelType w:val="multilevel"/>
    <w:tmpl w:val="58146C6E"/>
    <w:lvl w:ilvl="0">
      <w:start w:val="1"/>
      <w:numFmt w:val="decimal"/>
      <w:pStyle w:val="berschrift1"/>
      <w:lvlText w:val="%1"/>
      <w:lvlJc w:val="left"/>
      <w:pPr>
        <w:tabs>
          <w:tab w:val="num" w:pos="350"/>
        </w:tabs>
        <w:ind w:left="567" w:hanging="567"/>
      </w:pPr>
      <w:rPr>
        <w:rFonts w:ascii="Arial Fett" w:hAnsi="Arial Fett" w:hint="default"/>
        <w:b/>
        <w:i w:val="0"/>
        <w:sz w:val="18"/>
      </w:rPr>
    </w:lvl>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mallCaps w:val="0"/>
        <w:strike w:val="0"/>
        <w:dstrike w:val="0"/>
        <w:vanish w:val="0"/>
        <w:spacing w:val="0"/>
        <w:kern w:val="0"/>
        <w:position w:val="0"/>
        <w:sz w:val="18"/>
        <w:szCs w:val="18"/>
        <w:u w:val="none"/>
        <w:vertAlign w:val="baseline"/>
      </w:rPr>
    </w:lvl>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 w:ilvl="7">
      <w:start w:val="1"/>
      <w:numFmt w:val="decimal"/>
      <w:lvlText w:val="%1.%2.%3.%4.%5.%6.%7.%8."/>
      <w:lvlJc w:val="left"/>
      <w:pPr>
        <w:tabs>
          <w:tab w:val="num" w:pos="350"/>
        </w:tabs>
        <w:ind w:left="567" w:hanging="567"/>
      </w:pPr>
      <w:rPr>
        <w:rFonts w:cs="Times New Roman" w:hint="default"/>
      </w:rPr>
    </w:lvl>
    <w:lvl w:ilvl="8">
      <w:start w:val="1"/>
      <w:numFmt w:val="decimal"/>
      <w:lvlText w:val="%1.%2.%3.%4.%5.%6.%7.%8.%9."/>
      <w:lvlJc w:val="left"/>
      <w:pPr>
        <w:tabs>
          <w:tab w:val="num" w:pos="350"/>
        </w:tabs>
        <w:ind w:left="567" w:hanging="567"/>
      </w:pPr>
      <w:rPr>
        <w:rFonts w:cs="Times New Roman" w:hint="default"/>
      </w:rPr>
    </w:lvl>
  </w:abstractNum>
  <w:abstractNum w:abstractNumId="4" w15:restartNumberingAfterBreak="0">
    <w:nsid w:val="6E230FB8"/>
    <w:multiLevelType w:val="multilevel"/>
    <w:tmpl w:val="8348F8A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A9B5DD0"/>
    <w:multiLevelType w:val="hybridMultilevel"/>
    <w:tmpl w:val="897004EE"/>
    <w:lvl w:ilvl="0" w:tplc="5EE02B04">
      <w:start w:val="1"/>
      <w:numFmt w:val="bullet"/>
      <w:pStyle w:val="TextkrperAufzhlung"/>
      <w:lvlText w:val=""/>
      <w:lvlJc w:val="left"/>
      <w:pPr>
        <w:tabs>
          <w:tab w:val="num" w:pos="709"/>
        </w:tabs>
        <w:ind w:left="709" w:hanging="349"/>
      </w:pPr>
      <w:rPr>
        <w:rFonts w:ascii="Symbol" w:hAnsi="Symbol" w:hint="default"/>
      </w:rPr>
    </w:lvl>
    <w:lvl w:ilvl="1" w:tplc="7C542FE8" w:tentative="1">
      <w:start w:val="1"/>
      <w:numFmt w:val="bullet"/>
      <w:lvlText w:val="o"/>
      <w:lvlJc w:val="left"/>
      <w:pPr>
        <w:tabs>
          <w:tab w:val="num" w:pos="1440"/>
        </w:tabs>
        <w:ind w:left="1440" w:hanging="360"/>
      </w:pPr>
      <w:rPr>
        <w:rFonts w:ascii="Courier New" w:hAnsi="Courier New" w:hint="default"/>
      </w:rPr>
    </w:lvl>
    <w:lvl w:ilvl="2" w:tplc="4E2A1952" w:tentative="1">
      <w:start w:val="1"/>
      <w:numFmt w:val="bullet"/>
      <w:lvlText w:val=""/>
      <w:lvlJc w:val="left"/>
      <w:pPr>
        <w:tabs>
          <w:tab w:val="num" w:pos="2160"/>
        </w:tabs>
        <w:ind w:left="2160" w:hanging="360"/>
      </w:pPr>
      <w:rPr>
        <w:rFonts w:ascii="Wingdings" w:hAnsi="Wingdings" w:hint="default"/>
      </w:rPr>
    </w:lvl>
    <w:lvl w:ilvl="3" w:tplc="E580F344" w:tentative="1">
      <w:start w:val="1"/>
      <w:numFmt w:val="bullet"/>
      <w:lvlText w:val=""/>
      <w:lvlJc w:val="left"/>
      <w:pPr>
        <w:tabs>
          <w:tab w:val="num" w:pos="2880"/>
        </w:tabs>
        <w:ind w:left="2880" w:hanging="360"/>
      </w:pPr>
      <w:rPr>
        <w:rFonts w:ascii="Symbol" w:hAnsi="Symbol" w:hint="default"/>
      </w:rPr>
    </w:lvl>
    <w:lvl w:ilvl="4" w:tplc="1264C75C" w:tentative="1">
      <w:start w:val="1"/>
      <w:numFmt w:val="bullet"/>
      <w:lvlText w:val="o"/>
      <w:lvlJc w:val="left"/>
      <w:pPr>
        <w:tabs>
          <w:tab w:val="num" w:pos="3600"/>
        </w:tabs>
        <w:ind w:left="3600" w:hanging="360"/>
      </w:pPr>
      <w:rPr>
        <w:rFonts w:ascii="Courier New" w:hAnsi="Courier New" w:hint="default"/>
      </w:rPr>
    </w:lvl>
    <w:lvl w:ilvl="5" w:tplc="B8089F82" w:tentative="1">
      <w:start w:val="1"/>
      <w:numFmt w:val="bullet"/>
      <w:lvlText w:val=""/>
      <w:lvlJc w:val="left"/>
      <w:pPr>
        <w:tabs>
          <w:tab w:val="num" w:pos="4320"/>
        </w:tabs>
        <w:ind w:left="4320" w:hanging="360"/>
      </w:pPr>
      <w:rPr>
        <w:rFonts w:ascii="Wingdings" w:hAnsi="Wingdings" w:hint="default"/>
      </w:rPr>
    </w:lvl>
    <w:lvl w:ilvl="6" w:tplc="EDF6B1BE" w:tentative="1">
      <w:start w:val="1"/>
      <w:numFmt w:val="bullet"/>
      <w:lvlText w:val=""/>
      <w:lvlJc w:val="left"/>
      <w:pPr>
        <w:tabs>
          <w:tab w:val="num" w:pos="5040"/>
        </w:tabs>
        <w:ind w:left="5040" w:hanging="360"/>
      </w:pPr>
      <w:rPr>
        <w:rFonts w:ascii="Symbol" w:hAnsi="Symbol" w:hint="default"/>
      </w:rPr>
    </w:lvl>
    <w:lvl w:ilvl="7" w:tplc="3342E3B8" w:tentative="1">
      <w:start w:val="1"/>
      <w:numFmt w:val="bullet"/>
      <w:lvlText w:val="o"/>
      <w:lvlJc w:val="left"/>
      <w:pPr>
        <w:tabs>
          <w:tab w:val="num" w:pos="5760"/>
        </w:tabs>
        <w:ind w:left="5760" w:hanging="360"/>
      </w:pPr>
      <w:rPr>
        <w:rFonts w:ascii="Courier New" w:hAnsi="Courier New" w:hint="default"/>
      </w:rPr>
    </w:lvl>
    <w:lvl w:ilvl="8" w:tplc="B4247C86" w:tentative="1">
      <w:start w:val="1"/>
      <w:numFmt w:val="bullet"/>
      <w:lvlText w:val=""/>
      <w:lvlJc w:val="left"/>
      <w:pPr>
        <w:tabs>
          <w:tab w:val="num" w:pos="6480"/>
        </w:tabs>
        <w:ind w:left="6480" w:hanging="360"/>
      </w:pPr>
      <w:rPr>
        <w:rFonts w:ascii="Wingdings" w:hAnsi="Wingdings" w:hint="default"/>
      </w:rPr>
    </w:lvl>
  </w:abstractNum>
  <w:num w:numId="1" w16cid:durableId="1303462460">
    <w:abstractNumId w:val="5"/>
  </w:num>
  <w:num w:numId="2" w16cid:durableId="282805909">
    <w:abstractNumId w:val="3"/>
  </w:num>
  <w:num w:numId="3" w16cid:durableId="1356299167">
    <w:abstractNumId w:val="3"/>
    <w:lvlOverride w:ilvl="0">
      <w:lvl w:ilvl="0">
        <w:start w:val="1"/>
        <w:numFmt w:val="decimal"/>
        <w:pStyle w:val="berschrift1"/>
        <w:lvlText w:val="%1"/>
        <w:lvlJc w:val="left"/>
        <w:pPr>
          <w:tabs>
            <w:tab w:val="num" w:pos="350"/>
          </w:tabs>
          <w:ind w:left="567" w:hanging="567"/>
        </w:pPr>
        <w:rPr>
          <w:rFonts w:ascii="Arial Fett" w:hAnsi="Arial Fett" w:hint="default"/>
          <w:b/>
          <w:i w:val="0"/>
          <w:sz w:val="18"/>
        </w:rPr>
      </w:lvl>
    </w:lvlOverride>
    <w:lvlOverride w:ilvl="1">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Override>
    <w:lvlOverride w:ilvl="2">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trike w:val="0"/>
          <w:dstrike w:val="0"/>
          <w:vanish w:val="0"/>
          <w:spacing w:val="0"/>
          <w:kern w:val="0"/>
          <w:position w:val="0"/>
          <w:sz w:val="18"/>
          <w:szCs w:val="18"/>
          <w:u w:val="none"/>
          <w:vertAlign w:val="baseline"/>
        </w:rPr>
      </w:lvl>
    </w:lvlOverride>
    <w:lvlOverride w:ilvl="3">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Override>
    <w:lvlOverride w:ilvl="4">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Override>
    <w:lvlOverride w:ilvl="5">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Override>
    <w:lvlOverride w:ilvl="6">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Override>
    <w:lvlOverride w:ilvl="7">
      <w:lvl w:ilvl="7">
        <w:start w:val="1"/>
        <w:numFmt w:val="decimal"/>
        <w:lvlText w:val="%1.%2.%3.%4.%5.%6.%7.%8."/>
        <w:lvlJc w:val="left"/>
        <w:pPr>
          <w:tabs>
            <w:tab w:val="num" w:pos="350"/>
          </w:tabs>
          <w:ind w:left="567" w:hanging="567"/>
        </w:pPr>
        <w:rPr>
          <w:rFonts w:cs="Times New Roman" w:hint="default"/>
        </w:rPr>
      </w:lvl>
    </w:lvlOverride>
    <w:lvlOverride w:ilvl="8">
      <w:lvl w:ilvl="8">
        <w:start w:val="1"/>
        <w:numFmt w:val="decimal"/>
        <w:lvlText w:val="%1.%2.%3.%4.%5.%6.%7.%8.%9."/>
        <w:lvlJc w:val="left"/>
        <w:pPr>
          <w:tabs>
            <w:tab w:val="num" w:pos="350"/>
          </w:tabs>
          <w:ind w:left="567" w:hanging="567"/>
        </w:pPr>
        <w:rPr>
          <w:rFonts w:cs="Times New Roman" w:hint="default"/>
        </w:rPr>
      </w:lvl>
    </w:lvlOverride>
  </w:num>
  <w:num w:numId="4" w16cid:durableId="1647664790">
    <w:abstractNumId w:val="3"/>
    <w:lvlOverride w:ilvl="0">
      <w:lvl w:ilvl="0">
        <w:start w:val="1"/>
        <w:numFmt w:val="decimal"/>
        <w:pStyle w:val="berschrift1"/>
        <w:lvlText w:val="%1"/>
        <w:lvlJc w:val="left"/>
        <w:pPr>
          <w:tabs>
            <w:tab w:val="num" w:pos="350"/>
          </w:tabs>
          <w:ind w:left="567" w:hanging="567"/>
        </w:pPr>
        <w:rPr>
          <w:rFonts w:ascii="Arial Fett" w:hAnsi="Arial Fett" w:hint="default"/>
          <w:b/>
          <w:i w:val="0"/>
          <w:sz w:val="18"/>
        </w:rPr>
      </w:lvl>
    </w:lvlOverride>
    <w:lvlOverride w:ilvl="1">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trike w:val="0"/>
          <w:dstrike w:val="0"/>
          <w:snapToGrid w:val="0"/>
          <w:vanish w:val="0"/>
          <w:color w:val="000000"/>
          <w:spacing w:val="0"/>
          <w:w w:val="0"/>
          <w:kern w:val="0"/>
          <w:position w:val="0"/>
          <w:sz w:val="18"/>
          <w:szCs w:val="18"/>
          <w:u w:val="none"/>
          <w:vertAlign w:val="baseline"/>
        </w:rPr>
      </w:lvl>
    </w:lvlOverride>
    <w:lvlOverride w:ilvl="2">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Override>
    <w:lvlOverride w:ilvl="3">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Override>
    <w:lvlOverride w:ilvl="4">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Override>
    <w:lvlOverride w:ilvl="5">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Override>
    <w:lvlOverride w:ilvl="6">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Override>
    <w:lvlOverride w:ilvl="7">
      <w:lvl w:ilvl="7">
        <w:start w:val="1"/>
        <w:numFmt w:val="decimal"/>
        <w:lvlText w:val="%1.%2.%3.%4.%5.%6.%7.%8."/>
        <w:lvlJc w:val="left"/>
        <w:pPr>
          <w:tabs>
            <w:tab w:val="num" w:pos="350"/>
          </w:tabs>
          <w:ind w:left="567" w:hanging="567"/>
        </w:pPr>
        <w:rPr>
          <w:rFonts w:cs="Times New Roman" w:hint="default"/>
        </w:rPr>
      </w:lvl>
    </w:lvlOverride>
    <w:lvlOverride w:ilvl="8">
      <w:lvl w:ilvl="8">
        <w:start w:val="1"/>
        <w:numFmt w:val="decimal"/>
        <w:lvlText w:val="%1.%2.%3.%4.%5.%6.%7.%8.%9."/>
        <w:lvlJc w:val="left"/>
        <w:pPr>
          <w:tabs>
            <w:tab w:val="num" w:pos="350"/>
          </w:tabs>
          <w:ind w:left="567" w:hanging="567"/>
        </w:pPr>
        <w:rPr>
          <w:rFonts w:cs="Times New Roman" w:hint="default"/>
        </w:rPr>
      </w:lvl>
    </w:lvlOverride>
  </w:num>
  <w:num w:numId="5" w16cid:durableId="476382478">
    <w:abstractNumId w:val="2"/>
  </w:num>
  <w:num w:numId="6" w16cid:durableId="124198566">
    <w:abstractNumId w:val="3"/>
  </w:num>
  <w:num w:numId="7" w16cid:durableId="186456058">
    <w:abstractNumId w:val="3"/>
  </w:num>
  <w:num w:numId="8" w16cid:durableId="1580364531">
    <w:abstractNumId w:val="3"/>
  </w:num>
  <w:num w:numId="9" w16cid:durableId="1647511035">
    <w:abstractNumId w:val="3"/>
  </w:num>
  <w:num w:numId="10" w16cid:durableId="383916498">
    <w:abstractNumId w:val="3"/>
  </w:num>
  <w:num w:numId="11" w16cid:durableId="854927747">
    <w:abstractNumId w:val="3"/>
  </w:num>
  <w:num w:numId="12" w16cid:durableId="1125849280">
    <w:abstractNumId w:val="3"/>
  </w:num>
  <w:num w:numId="13" w16cid:durableId="806167617">
    <w:abstractNumId w:val="0"/>
  </w:num>
  <w:num w:numId="14" w16cid:durableId="1767261726">
    <w:abstractNumId w:val="3"/>
  </w:num>
  <w:num w:numId="15" w16cid:durableId="514347785">
    <w:abstractNumId w:val="3"/>
  </w:num>
  <w:num w:numId="16" w16cid:durableId="2054964244">
    <w:abstractNumId w:val="3"/>
  </w:num>
  <w:num w:numId="17" w16cid:durableId="1196192019">
    <w:abstractNumId w:val="3"/>
  </w:num>
  <w:num w:numId="18" w16cid:durableId="1222252646">
    <w:abstractNumId w:val="3"/>
  </w:num>
  <w:num w:numId="19" w16cid:durableId="1900628232">
    <w:abstractNumId w:val="4"/>
  </w:num>
  <w:num w:numId="20" w16cid:durableId="561214739">
    <w:abstractNumId w:val="3"/>
  </w:num>
  <w:num w:numId="21" w16cid:durableId="530529350">
    <w:abstractNumId w:val="3"/>
  </w:num>
  <w:num w:numId="22" w16cid:durableId="123339346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enforcement="1" w:spinCount="100000" w:hashValue="jKWO31Nk1/TELluag0etO9/QUjWdBYXHFyJXojxeaf9V0+RtYIkqtrcFS6s7SXVCtdu2DiGR/THgNBSNNzbXnQ==" w:saltValue="V1kOGvj1I0L7+z0L3xGIvw==" w:algorithmName="SHA-512"/>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Nummer" w:val="114296"/>
  </w:docVars>
  <w:rsids>
    <w:rsidRoot w:val="00D62C8A"/>
    <w:rsid w:val="00000D9E"/>
    <w:rsid w:val="00001C9A"/>
    <w:rsid w:val="00002ED6"/>
    <w:rsid w:val="00002F63"/>
    <w:rsid w:val="00003106"/>
    <w:rsid w:val="0000335A"/>
    <w:rsid w:val="00003744"/>
    <w:rsid w:val="00003C25"/>
    <w:rsid w:val="00004465"/>
    <w:rsid w:val="000047FE"/>
    <w:rsid w:val="0001190A"/>
    <w:rsid w:val="000127B4"/>
    <w:rsid w:val="000174BE"/>
    <w:rsid w:val="00017B93"/>
    <w:rsid w:val="0002047F"/>
    <w:rsid w:val="00021C4E"/>
    <w:rsid w:val="00022D45"/>
    <w:rsid w:val="000240F6"/>
    <w:rsid w:val="00025D1A"/>
    <w:rsid w:val="0002652F"/>
    <w:rsid w:val="00026694"/>
    <w:rsid w:val="00026DAE"/>
    <w:rsid w:val="00027013"/>
    <w:rsid w:val="000278AA"/>
    <w:rsid w:val="00027DF9"/>
    <w:rsid w:val="000300F1"/>
    <w:rsid w:val="00030F76"/>
    <w:rsid w:val="000317D0"/>
    <w:rsid w:val="0003397E"/>
    <w:rsid w:val="00035E7C"/>
    <w:rsid w:val="00037E07"/>
    <w:rsid w:val="00041823"/>
    <w:rsid w:val="00041E67"/>
    <w:rsid w:val="00041F76"/>
    <w:rsid w:val="000428AB"/>
    <w:rsid w:val="0004326D"/>
    <w:rsid w:val="000433C7"/>
    <w:rsid w:val="00043439"/>
    <w:rsid w:val="00045970"/>
    <w:rsid w:val="00045E5D"/>
    <w:rsid w:val="000462C3"/>
    <w:rsid w:val="00047763"/>
    <w:rsid w:val="00051D13"/>
    <w:rsid w:val="000544C3"/>
    <w:rsid w:val="0005696F"/>
    <w:rsid w:val="000571DD"/>
    <w:rsid w:val="00057813"/>
    <w:rsid w:val="00057BDA"/>
    <w:rsid w:val="00057D06"/>
    <w:rsid w:val="00057FD3"/>
    <w:rsid w:val="00060441"/>
    <w:rsid w:val="0006130A"/>
    <w:rsid w:val="000619EC"/>
    <w:rsid w:val="00063128"/>
    <w:rsid w:val="00063BF5"/>
    <w:rsid w:val="00063FFA"/>
    <w:rsid w:val="00064765"/>
    <w:rsid w:val="000654CD"/>
    <w:rsid w:val="0006736B"/>
    <w:rsid w:val="0006739E"/>
    <w:rsid w:val="000704BD"/>
    <w:rsid w:val="00070797"/>
    <w:rsid w:val="00070E98"/>
    <w:rsid w:val="0007207F"/>
    <w:rsid w:val="00072A84"/>
    <w:rsid w:val="000733C7"/>
    <w:rsid w:val="00073852"/>
    <w:rsid w:val="00073B33"/>
    <w:rsid w:val="00074354"/>
    <w:rsid w:val="0007452E"/>
    <w:rsid w:val="000752BC"/>
    <w:rsid w:val="0007544D"/>
    <w:rsid w:val="00075482"/>
    <w:rsid w:val="00076510"/>
    <w:rsid w:val="000767E1"/>
    <w:rsid w:val="000770BA"/>
    <w:rsid w:val="00077759"/>
    <w:rsid w:val="0008046F"/>
    <w:rsid w:val="00081DDB"/>
    <w:rsid w:val="00082394"/>
    <w:rsid w:val="000827A5"/>
    <w:rsid w:val="00083F09"/>
    <w:rsid w:val="00084204"/>
    <w:rsid w:val="00085861"/>
    <w:rsid w:val="00086BBF"/>
    <w:rsid w:val="000900F8"/>
    <w:rsid w:val="00091467"/>
    <w:rsid w:val="0009261B"/>
    <w:rsid w:val="00094DA7"/>
    <w:rsid w:val="0009549B"/>
    <w:rsid w:val="000955A7"/>
    <w:rsid w:val="0009566D"/>
    <w:rsid w:val="0009588A"/>
    <w:rsid w:val="0009606B"/>
    <w:rsid w:val="00096C6D"/>
    <w:rsid w:val="00097C0B"/>
    <w:rsid w:val="000A05B7"/>
    <w:rsid w:val="000A0EF7"/>
    <w:rsid w:val="000A2587"/>
    <w:rsid w:val="000A2AC3"/>
    <w:rsid w:val="000A3556"/>
    <w:rsid w:val="000A41BD"/>
    <w:rsid w:val="000A4D1A"/>
    <w:rsid w:val="000A4DA3"/>
    <w:rsid w:val="000A53E5"/>
    <w:rsid w:val="000A54F1"/>
    <w:rsid w:val="000A742A"/>
    <w:rsid w:val="000A7ACF"/>
    <w:rsid w:val="000B0BC7"/>
    <w:rsid w:val="000B0DDC"/>
    <w:rsid w:val="000B1528"/>
    <w:rsid w:val="000B18F4"/>
    <w:rsid w:val="000B2208"/>
    <w:rsid w:val="000B2B0B"/>
    <w:rsid w:val="000B37FB"/>
    <w:rsid w:val="000B3FC5"/>
    <w:rsid w:val="000B4205"/>
    <w:rsid w:val="000B57F8"/>
    <w:rsid w:val="000B687A"/>
    <w:rsid w:val="000B7F2B"/>
    <w:rsid w:val="000C0126"/>
    <w:rsid w:val="000C35E9"/>
    <w:rsid w:val="000C37EB"/>
    <w:rsid w:val="000C3C52"/>
    <w:rsid w:val="000C75B9"/>
    <w:rsid w:val="000D12DC"/>
    <w:rsid w:val="000D14ED"/>
    <w:rsid w:val="000D18AD"/>
    <w:rsid w:val="000D388F"/>
    <w:rsid w:val="000D4B59"/>
    <w:rsid w:val="000D4F9D"/>
    <w:rsid w:val="000D52F1"/>
    <w:rsid w:val="000D799F"/>
    <w:rsid w:val="000E0237"/>
    <w:rsid w:val="000E040B"/>
    <w:rsid w:val="000E0B9D"/>
    <w:rsid w:val="000E1319"/>
    <w:rsid w:val="000E14F9"/>
    <w:rsid w:val="000E1C56"/>
    <w:rsid w:val="000E20F5"/>
    <w:rsid w:val="000E22DA"/>
    <w:rsid w:val="000E2CA2"/>
    <w:rsid w:val="000E387C"/>
    <w:rsid w:val="000E494B"/>
    <w:rsid w:val="000E4FF6"/>
    <w:rsid w:val="000E5F0C"/>
    <w:rsid w:val="000E7493"/>
    <w:rsid w:val="000E75B3"/>
    <w:rsid w:val="000F0132"/>
    <w:rsid w:val="000F15D0"/>
    <w:rsid w:val="000F26C4"/>
    <w:rsid w:val="000F38E7"/>
    <w:rsid w:val="000F453A"/>
    <w:rsid w:val="000F5A95"/>
    <w:rsid w:val="000F5D9C"/>
    <w:rsid w:val="000F6D85"/>
    <w:rsid w:val="000F796D"/>
    <w:rsid w:val="000F7A09"/>
    <w:rsid w:val="000F7CC4"/>
    <w:rsid w:val="00101EDE"/>
    <w:rsid w:val="001024FD"/>
    <w:rsid w:val="00102C95"/>
    <w:rsid w:val="00102F45"/>
    <w:rsid w:val="00103024"/>
    <w:rsid w:val="001032D0"/>
    <w:rsid w:val="0010450B"/>
    <w:rsid w:val="00104FF2"/>
    <w:rsid w:val="001058ED"/>
    <w:rsid w:val="00106A82"/>
    <w:rsid w:val="00110DE9"/>
    <w:rsid w:val="00111A24"/>
    <w:rsid w:val="00112251"/>
    <w:rsid w:val="0011257C"/>
    <w:rsid w:val="00112EF7"/>
    <w:rsid w:val="0011311B"/>
    <w:rsid w:val="001131C3"/>
    <w:rsid w:val="00114153"/>
    <w:rsid w:val="00114A60"/>
    <w:rsid w:val="00114BB7"/>
    <w:rsid w:val="00114CEC"/>
    <w:rsid w:val="00115DD7"/>
    <w:rsid w:val="00117586"/>
    <w:rsid w:val="00117B40"/>
    <w:rsid w:val="00117DF2"/>
    <w:rsid w:val="00117E07"/>
    <w:rsid w:val="0012020D"/>
    <w:rsid w:val="001213B4"/>
    <w:rsid w:val="001229EB"/>
    <w:rsid w:val="00123831"/>
    <w:rsid w:val="00124D17"/>
    <w:rsid w:val="00124F7E"/>
    <w:rsid w:val="00125511"/>
    <w:rsid w:val="001257D7"/>
    <w:rsid w:val="00126C9B"/>
    <w:rsid w:val="00127520"/>
    <w:rsid w:val="00127C4F"/>
    <w:rsid w:val="001317E0"/>
    <w:rsid w:val="00131D25"/>
    <w:rsid w:val="00131E06"/>
    <w:rsid w:val="00131E0A"/>
    <w:rsid w:val="00132667"/>
    <w:rsid w:val="0013336F"/>
    <w:rsid w:val="001337AB"/>
    <w:rsid w:val="0013409D"/>
    <w:rsid w:val="001343E1"/>
    <w:rsid w:val="00135487"/>
    <w:rsid w:val="00136080"/>
    <w:rsid w:val="00136A82"/>
    <w:rsid w:val="00136B96"/>
    <w:rsid w:val="0013750F"/>
    <w:rsid w:val="0013757D"/>
    <w:rsid w:val="00137B76"/>
    <w:rsid w:val="00137EFE"/>
    <w:rsid w:val="00141599"/>
    <w:rsid w:val="00142FC6"/>
    <w:rsid w:val="00143D94"/>
    <w:rsid w:val="001448E9"/>
    <w:rsid w:val="00144B35"/>
    <w:rsid w:val="00144D01"/>
    <w:rsid w:val="00152C35"/>
    <w:rsid w:val="00152FBE"/>
    <w:rsid w:val="001536A8"/>
    <w:rsid w:val="00153A81"/>
    <w:rsid w:val="00155145"/>
    <w:rsid w:val="00156944"/>
    <w:rsid w:val="00156D08"/>
    <w:rsid w:val="0015711A"/>
    <w:rsid w:val="00157CB5"/>
    <w:rsid w:val="00160ED1"/>
    <w:rsid w:val="0016233A"/>
    <w:rsid w:val="001624C1"/>
    <w:rsid w:val="0016277D"/>
    <w:rsid w:val="0016424A"/>
    <w:rsid w:val="00165681"/>
    <w:rsid w:val="00165810"/>
    <w:rsid w:val="00167733"/>
    <w:rsid w:val="001710EC"/>
    <w:rsid w:val="00174219"/>
    <w:rsid w:val="001753B4"/>
    <w:rsid w:val="00175B88"/>
    <w:rsid w:val="001775B6"/>
    <w:rsid w:val="00177D20"/>
    <w:rsid w:val="00180B9F"/>
    <w:rsid w:val="00181301"/>
    <w:rsid w:val="001814DB"/>
    <w:rsid w:val="0018252D"/>
    <w:rsid w:val="001828BE"/>
    <w:rsid w:val="00182B11"/>
    <w:rsid w:val="00183164"/>
    <w:rsid w:val="00184064"/>
    <w:rsid w:val="001878C4"/>
    <w:rsid w:val="00187A10"/>
    <w:rsid w:val="00190992"/>
    <w:rsid w:val="00190DA2"/>
    <w:rsid w:val="0019642F"/>
    <w:rsid w:val="001967D1"/>
    <w:rsid w:val="00196C20"/>
    <w:rsid w:val="001978AB"/>
    <w:rsid w:val="00197E48"/>
    <w:rsid w:val="001A0F8D"/>
    <w:rsid w:val="001A16DD"/>
    <w:rsid w:val="001A1828"/>
    <w:rsid w:val="001A27A4"/>
    <w:rsid w:val="001A2E5B"/>
    <w:rsid w:val="001A3B23"/>
    <w:rsid w:val="001A6C25"/>
    <w:rsid w:val="001A7323"/>
    <w:rsid w:val="001A76AF"/>
    <w:rsid w:val="001B0F28"/>
    <w:rsid w:val="001B1956"/>
    <w:rsid w:val="001B1FEA"/>
    <w:rsid w:val="001B2E14"/>
    <w:rsid w:val="001B30DF"/>
    <w:rsid w:val="001B394E"/>
    <w:rsid w:val="001B3A32"/>
    <w:rsid w:val="001B3AC2"/>
    <w:rsid w:val="001B58AD"/>
    <w:rsid w:val="001B59F8"/>
    <w:rsid w:val="001B63C0"/>
    <w:rsid w:val="001B7CA8"/>
    <w:rsid w:val="001C0197"/>
    <w:rsid w:val="001C1583"/>
    <w:rsid w:val="001C2408"/>
    <w:rsid w:val="001C27BB"/>
    <w:rsid w:val="001C315D"/>
    <w:rsid w:val="001C3774"/>
    <w:rsid w:val="001C3E11"/>
    <w:rsid w:val="001C4B54"/>
    <w:rsid w:val="001C4D95"/>
    <w:rsid w:val="001C52B7"/>
    <w:rsid w:val="001C5CEC"/>
    <w:rsid w:val="001C7624"/>
    <w:rsid w:val="001D1442"/>
    <w:rsid w:val="001D1900"/>
    <w:rsid w:val="001D1A83"/>
    <w:rsid w:val="001D2BFD"/>
    <w:rsid w:val="001D3CE2"/>
    <w:rsid w:val="001D4D7C"/>
    <w:rsid w:val="001D515B"/>
    <w:rsid w:val="001D5395"/>
    <w:rsid w:val="001D5999"/>
    <w:rsid w:val="001D744A"/>
    <w:rsid w:val="001D7A5F"/>
    <w:rsid w:val="001E039E"/>
    <w:rsid w:val="001E1389"/>
    <w:rsid w:val="001E1442"/>
    <w:rsid w:val="001E2B31"/>
    <w:rsid w:val="001E3F70"/>
    <w:rsid w:val="001E4283"/>
    <w:rsid w:val="001E4C6F"/>
    <w:rsid w:val="001E534E"/>
    <w:rsid w:val="001E561B"/>
    <w:rsid w:val="001E5B1C"/>
    <w:rsid w:val="001E608E"/>
    <w:rsid w:val="001E7267"/>
    <w:rsid w:val="001E7EF4"/>
    <w:rsid w:val="001F1430"/>
    <w:rsid w:val="001F222D"/>
    <w:rsid w:val="001F4110"/>
    <w:rsid w:val="001F462F"/>
    <w:rsid w:val="001F468B"/>
    <w:rsid w:val="001F59A3"/>
    <w:rsid w:val="001F6305"/>
    <w:rsid w:val="00200AB7"/>
    <w:rsid w:val="0020107E"/>
    <w:rsid w:val="00201416"/>
    <w:rsid w:val="00202F05"/>
    <w:rsid w:val="0020316B"/>
    <w:rsid w:val="002032E0"/>
    <w:rsid w:val="00203564"/>
    <w:rsid w:val="00204750"/>
    <w:rsid w:val="002051B8"/>
    <w:rsid w:val="0020677A"/>
    <w:rsid w:val="00206DCB"/>
    <w:rsid w:val="00206E96"/>
    <w:rsid w:val="002071AF"/>
    <w:rsid w:val="00207975"/>
    <w:rsid w:val="00207A26"/>
    <w:rsid w:val="002112DD"/>
    <w:rsid w:val="0021240A"/>
    <w:rsid w:val="00212D0C"/>
    <w:rsid w:val="002136AE"/>
    <w:rsid w:val="00214038"/>
    <w:rsid w:val="00214204"/>
    <w:rsid w:val="00214966"/>
    <w:rsid w:val="002179A2"/>
    <w:rsid w:val="00217FF2"/>
    <w:rsid w:val="00221200"/>
    <w:rsid w:val="00222222"/>
    <w:rsid w:val="002225CD"/>
    <w:rsid w:val="0022266A"/>
    <w:rsid w:val="002235FE"/>
    <w:rsid w:val="0022479B"/>
    <w:rsid w:val="00224980"/>
    <w:rsid w:val="00224C05"/>
    <w:rsid w:val="0022623E"/>
    <w:rsid w:val="0022627B"/>
    <w:rsid w:val="00226358"/>
    <w:rsid w:val="00226CB8"/>
    <w:rsid w:val="00227173"/>
    <w:rsid w:val="00230094"/>
    <w:rsid w:val="00231250"/>
    <w:rsid w:val="00231A87"/>
    <w:rsid w:val="00232582"/>
    <w:rsid w:val="00235E2B"/>
    <w:rsid w:val="002368CB"/>
    <w:rsid w:val="002406F9"/>
    <w:rsid w:val="002407E1"/>
    <w:rsid w:val="002407FD"/>
    <w:rsid w:val="0024210D"/>
    <w:rsid w:val="002425EA"/>
    <w:rsid w:val="00245F71"/>
    <w:rsid w:val="002464AD"/>
    <w:rsid w:val="00247507"/>
    <w:rsid w:val="002476DD"/>
    <w:rsid w:val="00250A92"/>
    <w:rsid w:val="00253F6D"/>
    <w:rsid w:val="0025402D"/>
    <w:rsid w:val="0025411D"/>
    <w:rsid w:val="00255050"/>
    <w:rsid w:val="00257F1D"/>
    <w:rsid w:val="002600B1"/>
    <w:rsid w:val="00262047"/>
    <w:rsid w:val="00262DAA"/>
    <w:rsid w:val="00264279"/>
    <w:rsid w:val="00264D39"/>
    <w:rsid w:val="00264E8C"/>
    <w:rsid w:val="0026505A"/>
    <w:rsid w:val="0026593B"/>
    <w:rsid w:val="00265FB0"/>
    <w:rsid w:val="002662D5"/>
    <w:rsid w:val="002667C1"/>
    <w:rsid w:val="00267290"/>
    <w:rsid w:val="00267FB7"/>
    <w:rsid w:val="00270C0C"/>
    <w:rsid w:val="00271889"/>
    <w:rsid w:val="00272EAA"/>
    <w:rsid w:val="00274B43"/>
    <w:rsid w:val="002757F4"/>
    <w:rsid w:val="002772D6"/>
    <w:rsid w:val="002809B0"/>
    <w:rsid w:val="002820D0"/>
    <w:rsid w:val="0028291D"/>
    <w:rsid w:val="002838F4"/>
    <w:rsid w:val="00283D3E"/>
    <w:rsid w:val="00287BC9"/>
    <w:rsid w:val="00290986"/>
    <w:rsid w:val="0029159A"/>
    <w:rsid w:val="00293076"/>
    <w:rsid w:val="002941D0"/>
    <w:rsid w:val="002960FF"/>
    <w:rsid w:val="00296EB0"/>
    <w:rsid w:val="00297EC2"/>
    <w:rsid w:val="002A1BE9"/>
    <w:rsid w:val="002A3367"/>
    <w:rsid w:val="002A35EA"/>
    <w:rsid w:val="002A3905"/>
    <w:rsid w:val="002A42CF"/>
    <w:rsid w:val="002A4660"/>
    <w:rsid w:val="002A563F"/>
    <w:rsid w:val="002A575D"/>
    <w:rsid w:val="002A5980"/>
    <w:rsid w:val="002A647B"/>
    <w:rsid w:val="002B0818"/>
    <w:rsid w:val="002B1BBD"/>
    <w:rsid w:val="002B2164"/>
    <w:rsid w:val="002B239A"/>
    <w:rsid w:val="002B254B"/>
    <w:rsid w:val="002B368B"/>
    <w:rsid w:val="002B40AC"/>
    <w:rsid w:val="002B48ED"/>
    <w:rsid w:val="002B492F"/>
    <w:rsid w:val="002B5E0C"/>
    <w:rsid w:val="002B6A1B"/>
    <w:rsid w:val="002B6D44"/>
    <w:rsid w:val="002B6F37"/>
    <w:rsid w:val="002B79EB"/>
    <w:rsid w:val="002C1219"/>
    <w:rsid w:val="002C215A"/>
    <w:rsid w:val="002C2412"/>
    <w:rsid w:val="002C242B"/>
    <w:rsid w:val="002C27A6"/>
    <w:rsid w:val="002C2A2A"/>
    <w:rsid w:val="002C2BA9"/>
    <w:rsid w:val="002C2D6B"/>
    <w:rsid w:val="002C41BE"/>
    <w:rsid w:val="002C41EF"/>
    <w:rsid w:val="002C42E7"/>
    <w:rsid w:val="002C4991"/>
    <w:rsid w:val="002C5973"/>
    <w:rsid w:val="002C751C"/>
    <w:rsid w:val="002C7A12"/>
    <w:rsid w:val="002D054A"/>
    <w:rsid w:val="002D0BE6"/>
    <w:rsid w:val="002D1583"/>
    <w:rsid w:val="002D1FCD"/>
    <w:rsid w:val="002D23A6"/>
    <w:rsid w:val="002D3784"/>
    <w:rsid w:val="002D37D0"/>
    <w:rsid w:val="002D4328"/>
    <w:rsid w:val="002D557D"/>
    <w:rsid w:val="002D662C"/>
    <w:rsid w:val="002D6F8C"/>
    <w:rsid w:val="002E05AF"/>
    <w:rsid w:val="002E0700"/>
    <w:rsid w:val="002E2C1C"/>
    <w:rsid w:val="002E3D77"/>
    <w:rsid w:val="002E41BB"/>
    <w:rsid w:val="002E56E1"/>
    <w:rsid w:val="002E5869"/>
    <w:rsid w:val="002E5B05"/>
    <w:rsid w:val="002E67EF"/>
    <w:rsid w:val="002E6D27"/>
    <w:rsid w:val="002E7AC8"/>
    <w:rsid w:val="002F07DD"/>
    <w:rsid w:val="002F0985"/>
    <w:rsid w:val="002F1376"/>
    <w:rsid w:val="002F1803"/>
    <w:rsid w:val="002F21BA"/>
    <w:rsid w:val="002F2949"/>
    <w:rsid w:val="002F2A0B"/>
    <w:rsid w:val="002F3375"/>
    <w:rsid w:val="002F3972"/>
    <w:rsid w:val="002F4895"/>
    <w:rsid w:val="002F5776"/>
    <w:rsid w:val="002F582D"/>
    <w:rsid w:val="003007A6"/>
    <w:rsid w:val="00301B79"/>
    <w:rsid w:val="00301DDD"/>
    <w:rsid w:val="00302331"/>
    <w:rsid w:val="003033D9"/>
    <w:rsid w:val="00304B9C"/>
    <w:rsid w:val="00304DEC"/>
    <w:rsid w:val="00304FA4"/>
    <w:rsid w:val="00305748"/>
    <w:rsid w:val="003067FE"/>
    <w:rsid w:val="00310722"/>
    <w:rsid w:val="0031190C"/>
    <w:rsid w:val="003142AB"/>
    <w:rsid w:val="00315969"/>
    <w:rsid w:val="00315AAD"/>
    <w:rsid w:val="00317A09"/>
    <w:rsid w:val="00317DAC"/>
    <w:rsid w:val="003205B8"/>
    <w:rsid w:val="003209E0"/>
    <w:rsid w:val="00322F99"/>
    <w:rsid w:val="00324BBF"/>
    <w:rsid w:val="00324E8D"/>
    <w:rsid w:val="00326935"/>
    <w:rsid w:val="00326DC8"/>
    <w:rsid w:val="00326F0F"/>
    <w:rsid w:val="0032736F"/>
    <w:rsid w:val="00327553"/>
    <w:rsid w:val="0033034B"/>
    <w:rsid w:val="00330868"/>
    <w:rsid w:val="0033156E"/>
    <w:rsid w:val="003328BC"/>
    <w:rsid w:val="0033334B"/>
    <w:rsid w:val="003333E4"/>
    <w:rsid w:val="00333541"/>
    <w:rsid w:val="0033420D"/>
    <w:rsid w:val="00334AE9"/>
    <w:rsid w:val="00335A0B"/>
    <w:rsid w:val="00335B44"/>
    <w:rsid w:val="00336278"/>
    <w:rsid w:val="0034047A"/>
    <w:rsid w:val="00341600"/>
    <w:rsid w:val="00341FBC"/>
    <w:rsid w:val="003444B3"/>
    <w:rsid w:val="00344D12"/>
    <w:rsid w:val="003468AE"/>
    <w:rsid w:val="00346AEE"/>
    <w:rsid w:val="0035041F"/>
    <w:rsid w:val="0035084C"/>
    <w:rsid w:val="00350D78"/>
    <w:rsid w:val="00351899"/>
    <w:rsid w:val="00351C1C"/>
    <w:rsid w:val="0035302E"/>
    <w:rsid w:val="003535B6"/>
    <w:rsid w:val="00353FA2"/>
    <w:rsid w:val="003564AA"/>
    <w:rsid w:val="00356774"/>
    <w:rsid w:val="00360962"/>
    <w:rsid w:val="00361860"/>
    <w:rsid w:val="00362F7D"/>
    <w:rsid w:val="00363552"/>
    <w:rsid w:val="003635EF"/>
    <w:rsid w:val="00363B9F"/>
    <w:rsid w:val="003647E6"/>
    <w:rsid w:val="003649E1"/>
    <w:rsid w:val="00364D83"/>
    <w:rsid w:val="00365AA5"/>
    <w:rsid w:val="00365B73"/>
    <w:rsid w:val="00366638"/>
    <w:rsid w:val="0036691E"/>
    <w:rsid w:val="0037039B"/>
    <w:rsid w:val="003706D6"/>
    <w:rsid w:val="00370F7E"/>
    <w:rsid w:val="00371A73"/>
    <w:rsid w:val="00371AFE"/>
    <w:rsid w:val="003723E8"/>
    <w:rsid w:val="0037298D"/>
    <w:rsid w:val="0037323B"/>
    <w:rsid w:val="00374122"/>
    <w:rsid w:val="003748F0"/>
    <w:rsid w:val="00374D50"/>
    <w:rsid w:val="00375AFA"/>
    <w:rsid w:val="00380AAF"/>
    <w:rsid w:val="00381862"/>
    <w:rsid w:val="003827A1"/>
    <w:rsid w:val="0038366F"/>
    <w:rsid w:val="00384393"/>
    <w:rsid w:val="00384658"/>
    <w:rsid w:val="00385782"/>
    <w:rsid w:val="00386EB9"/>
    <w:rsid w:val="003872CA"/>
    <w:rsid w:val="003874B6"/>
    <w:rsid w:val="003900CD"/>
    <w:rsid w:val="00390F93"/>
    <w:rsid w:val="00391221"/>
    <w:rsid w:val="0039248D"/>
    <w:rsid w:val="00392687"/>
    <w:rsid w:val="0039343E"/>
    <w:rsid w:val="003947F0"/>
    <w:rsid w:val="003962D5"/>
    <w:rsid w:val="00396419"/>
    <w:rsid w:val="00396E69"/>
    <w:rsid w:val="003971FA"/>
    <w:rsid w:val="003A06CD"/>
    <w:rsid w:val="003A1C9F"/>
    <w:rsid w:val="003A1DD4"/>
    <w:rsid w:val="003A1DEB"/>
    <w:rsid w:val="003A23AA"/>
    <w:rsid w:val="003A29CB"/>
    <w:rsid w:val="003A4BA4"/>
    <w:rsid w:val="003A4C89"/>
    <w:rsid w:val="003A5876"/>
    <w:rsid w:val="003A5BCE"/>
    <w:rsid w:val="003A6464"/>
    <w:rsid w:val="003A6619"/>
    <w:rsid w:val="003A6A6F"/>
    <w:rsid w:val="003A6EB2"/>
    <w:rsid w:val="003A7672"/>
    <w:rsid w:val="003B036F"/>
    <w:rsid w:val="003B0BAE"/>
    <w:rsid w:val="003B0BE2"/>
    <w:rsid w:val="003B0C75"/>
    <w:rsid w:val="003B151F"/>
    <w:rsid w:val="003B1E12"/>
    <w:rsid w:val="003B24FA"/>
    <w:rsid w:val="003B2A4E"/>
    <w:rsid w:val="003B2AD5"/>
    <w:rsid w:val="003B2E4D"/>
    <w:rsid w:val="003B326D"/>
    <w:rsid w:val="003B326F"/>
    <w:rsid w:val="003B5A8F"/>
    <w:rsid w:val="003B666C"/>
    <w:rsid w:val="003B7FC5"/>
    <w:rsid w:val="003C038D"/>
    <w:rsid w:val="003C0D8A"/>
    <w:rsid w:val="003C13BF"/>
    <w:rsid w:val="003C1908"/>
    <w:rsid w:val="003C2C7B"/>
    <w:rsid w:val="003C39B3"/>
    <w:rsid w:val="003C45D1"/>
    <w:rsid w:val="003C5E84"/>
    <w:rsid w:val="003C623F"/>
    <w:rsid w:val="003C6430"/>
    <w:rsid w:val="003C6F1E"/>
    <w:rsid w:val="003C73F0"/>
    <w:rsid w:val="003D0622"/>
    <w:rsid w:val="003D19FF"/>
    <w:rsid w:val="003D209A"/>
    <w:rsid w:val="003D356C"/>
    <w:rsid w:val="003D36C8"/>
    <w:rsid w:val="003D52B0"/>
    <w:rsid w:val="003D5DC1"/>
    <w:rsid w:val="003D6080"/>
    <w:rsid w:val="003D7AC5"/>
    <w:rsid w:val="003E07AB"/>
    <w:rsid w:val="003E0828"/>
    <w:rsid w:val="003E1DAC"/>
    <w:rsid w:val="003E27F7"/>
    <w:rsid w:val="003E2F2F"/>
    <w:rsid w:val="003E3A91"/>
    <w:rsid w:val="003E66D1"/>
    <w:rsid w:val="003E6B57"/>
    <w:rsid w:val="003F0EA7"/>
    <w:rsid w:val="003F19CF"/>
    <w:rsid w:val="003F211C"/>
    <w:rsid w:val="003F27ED"/>
    <w:rsid w:val="003F48D8"/>
    <w:rsid w:val="003F50C1"/>
    <w:rsid w:val="003F51F4"/>
    <w:rsid w:val="003F5C9F"/>
    <w:rsid w:val="003F5D89"/>
    <w:rsid w:val="003F6D53"/>
    <w:rsid w:val="0040011C"/>
    <w:rsid w:val="00400679"/>
    <w:rsid w:val="004019F0"/>
    <w:rsid w:val="00401BEC"/>
    <w:rsid w:val="004021F3"/>
    <w:rsid w:val="00407792"/>
    <w:rsid w:val="00410429"/>
    <w:rsid w:val="00411081"/>
    <w:rsid w:val="00411370"/>
    <w:rsid w:val="00412767"/>
    <w:rsid w:val="00412BEC"/>
    <w:rsid w:val="004135FF"/>
    <w:rsid w:val="004137F7"/>
    <w:rsid w:val="00413DD5"/>
    <w:rsid w:val="004148CD"/>
    <w:rsid w:val="00415B94"/>
    <w:rsid w:val="00415F41"/>
    <w:rsid w:val="00416135"/>
    <w:rsid w:val="00416299"/>
    <w:rsid w:val="00416B7E"/>
    <w:rsid w:val="00420F15"/>
    <w:rsid w:val="00422112"/>
    <w:rsid w:val="00422A94"/>
    <w:rsid w:val="00422D07"/>
    <w:rsid w:val="0042366E"/>
    <w:rsid w:val="00423A12"/>
    <w:rsid w:val="00423DFD"/>
    <w:rsid w:val="00424042"/>
    <w:rsid w:val="00427066"/>
    <w:rsid w:val="004274FA"/>
    <w:rsid w:val="00427CFB"/>
    <w:rsid w:val="00430BF3"/>
    <w:rsid w:val="0043118E"/>
    <w:rsid w:val="004314A4"/>
    <w:rsid w:val="00431DA1"/>
    <w:rsid w:val="00433046"/>
    <w:rsid w:val="004337EB"/>
    <w:rsid w:val="00437799"/>
    <w:rsid w:val="00441380"/>
    <w:rsid w:val="00442E80"/>
    <w:rsid w:val="00443266"/>
    <w:rsid w:val="0044627B"/>
    <w:rsid w:val="00446787"/>
    <w:rsid w:val="00446A2E"/>
    <w:rsid w:val="004479ED"/>
    <w:rsid w:val="00447F07"/>
    <w:rsid w:val="00453102"/>
    <w:rsid w:val="00456030"/>
    <w:rsid w:val="00456825"/>
    <w:rsid w:val="004577B3"/>
    <w:rsid w:val="00457B04"/>
    <w:rsid w:val="0046001A"/>
    <w:rsid w:val="00462C09"/>
    <w:rsid w:val="00463D92"/>
    <w:rsid w:val="0046400B"/>
    <w:rsid w:val="00464339"/>
    <w:rsid w:val="00465256"/>
    <w:rsid w:val="0046694C"/>
    <w:rsid w:val="00466D31"/>
    <w:rsid w:val="00467AC1"/>
    <w:rsid w:val="00470C65"/>
    <w:rsid w:val="00471323"/>
    <w:rsid w:val="004719DB"/>
    <w:rsid w:val="00471FFF"/>
    <w:rsid w:val="00472E56"/>
    <w:rsid w:val="00472E6B"/>
    <w:rsid w:val="00472F67"/>
    <w:rsid w:val="00473167"/>
    <w:rsid w:val="00473775"/>
    <w:rsid w:val="00473D8E"/>
    <w:rsid w:val="00473E5E"/>
    <w:rsid w:val="004745BB"/>
    <w:rsid w:val="00474E3A"/>
    <w:rsid w:val="00475274"/>
    <w:rsid w:val="00475A47"/>
    <w:rsid w:val="00475AAA"/>
    <w:rsid w:val="00475F34"/>
    <w:rsid w:val="004767E4"/>
    <w:rsid w:val="00476A46"/>
    <w:rsid w:val="00480363"/>
    <w:rsid w:val="004805AF"/>
    <w:rsid w:val="00480E6A"/>
    <w:rsid w:val="00481261"/>
    <w:rsid w:val="00481B29"/>
    <w:rsid w:val="00484030"/>
    <w:rsid w:val="00484C03"/>
    <w:rsid w:val="00487427"/>
    <w:rsid w:val="0048790A"/>
    <w:rsid w:val="00487D4A"/>
    <w:rsid w:val="004905A6"/>
    <w:rsid w:val="00490BB9"/>
    <w:rsid w:val="0049117E"/>
    <w:rsid w:val="0049245A"/>
    <w:rsid w:val="00492599"/>
    <w:rsid w:val="00492723"/>
    <w:rsid w:val="00493FAD"/>
    <w:rsid w:val="004946A6"/>
    <w:rsid w:val="0049559B"/>
    <w:rsid w:val="004968DC"/>
    <w:rsid w:val="00496BDA"/>
    <w:rsid w:val="004A09A1"/>
    <w:rsid w:val="004A14D8"/>
    <w:rsid w:val="004A30BF"/>
    <w:rsid w:val="004A32A2"/>
    <w:rsid w:val="004A4A77"/>
    <w:rsid w:val="004A4F86"/>
    <w:rsid w:val="004A5597"/>
    <w:rsid w:val="004B0AE0"/>
    <w:rsid w:val="004B1273"/>
    <w:rsid w:val="004B12A2"/>
    <w:rsid w:val="004B1497"/>
    <w:rsid w:val="004B1D73"/>
    <w:rsid w:val="004B1F0E"/>
    <w:rsid w:val="004B415D"/>
    <w:rsid w:val="004B4742"/>
    <w:rsid w:val="004B4ED3"/>
    <w:rsid w:val="004C029F"/>
    <w:rsid w:val="004C03A0"/>
    <w:rsid w:val="004C1378"/>
    <w:rsid w:val="004C1427"/>
    <w:rsid w:val="004C18E3"/>
    <w:rsid w:val="004C1E30"/>
    <w:rsid w:val="004C29C1"/>
    <w:rsid w:val="004C37A6"/>
    <w:rsid w:val="004C49CF"/>
    <w:rsid w:val="004C4A92"/>
    <w:rsid w:val="004C54FF"/>
    <w:rsid w:val="004C6308"/>
    <w:rsid w:val="004C6A3B"/>
    <w:rsid w:val="004C76CA"/>
    <w:rsid w:val="004D013F"/>
    <w:rsid w:val="004D0A95"/>
    <w:rsid w:val="004D297E"/>
    <w:rsid w:val="004D4089"/>
    <w:rsid w:val="004D513D"/>
    <w:rsid w:val="004D5877"/>
    <w:rsid w:val="004D649C"/>
    <w:rsid w:val="004D6907"/>
    <w:rsid w:val="004D6F50"/>
    <w:rsid w:val="004D6F58"/>
    <w:rsid w:val="004D74E8"/>
    <w:rsid w:val="004E0F5E"/>
    <w:rsid w:val="004E31CA"/>
    <w:rsid w:val="004E381E"/>
    <w:rsid w:val="004E3854"/>
    <w:rsid w:val="004E3E01"/>
    <w:rsid w:val="004E4959"/>
    <w:rsid w:val="004E5518"/>
    <w:rsid w:val="004E72FA"/>
    <w:rsid w:val="004F12C9"/>
    <w:rsid w:val="004F27DB"/>
    <w:rsid w:val="004F3397"/>
    <w:rsid w:val="004F35AD"/>
    <w:rsid w:val="004F406B"/>
    <w:rsid w:val="004F4E9F"/>
    <w:rsid w:val="004F53E3"/>
    <w:rsid w:val="004F5669"/>
    <w:rsid w:val="004F607B"/>
    <w:rsid w:val="005000DC"/>
    <w:rsid w:val="00500BDC"/>
    <w:rsid w:val="00502772"/>
    <w:rsid w:val="005036EE"/>
    <w:rsid w:val="005051E2"/>
    <w:rsid w:val="00507AEF"/>
    <w:rsid w:val="00511764"/>
    <w:rsid w:val="00511FD6"/>
    <w:rsid w:val="00512FCD"/>
    <w:rsid w:val="0051640B"/>
    <w:rsid w:val="0051689D"/>
    <w:rsid w:val="005217A8"/>
    <w:rsid w:val="00521862"/>
    <w:rsid w:val="00524345"/>
    <w:rsid w:val="0052489F"/>
    <w:rsid w:val="005249CE"/>
    <w:rsid w:val="0052556D"/>
    <w:rsid w:val="00525D39"/>
    <w:rsid w:val="0052638F"/>
    <w:rsid w:val="005266A9"/>
    <w:rsid w:val="0052761A"/>
    <w:rsid w:val="005277D2"/>
    <w:rsid w:val="00527850"/>
    <w:rsid w:val="005308E0"/>
    <w:rsid w:val="00531074"/>
    <w:rsid w:val="00531500"/>
    <w:rsid w:val="005316C7"/>
    <w:rsid w:val="00535A54"/>
    <w:rsid w:val="00535B80"/>
    <w:rsid w:val="005366EA"/>
    <w:rsid w:val="005377CB"/>
    <w:rsid w:val="005416D2"/>
    <w:rsid w:val="00541BDA"/>
    <w:rsid w:val="00542AE0"/>
    <w:rsid w:val="00550451"/>
    <w:rsid w:val="00552C8E"/>
    <w:rsid w:val="00553E1D"/>
    <w:rsid w:val="00554173"/>
    <w:rsid w:val="005558DB"/>
    <w:rsid w:val="00556F2E"/>
    <w:rsid w:val="005572F1"/>
    <w:rsid w:val="005607C4"/>
    <w:rsid w:val="00560900"/>
    <w:rsid w:val="00560D39"/>
    <w:rsid w:val="00561751"/>
    <w:rsid w:val="0056339D"/>
    <w:rsid w:val="00564EBB"/>
    <w:rsid w:val="00566237"/>
    <w:rsid w:val="00567AAD"/>
    <w:rsid w:val="00567D3B"/>
    <w:rsid w:val="005707B2"/>
    <w:rsid w:val="00570ED4"/>
    <w:rsid w:val="00571383"/>
    <w:rsid w:val="00571E73"/>
    <w:rsid w:val="0057400B"/>
    <w:rsid w:val="00574367"/>
    <w:rsid w:val="005753B6"/>
    <w:rsid w:val="00576017"/>
    <w:rsid w:val="0057609B"/>
    <w:rsid w:val="005804E0"/>
    <w:rsid w:val="005815CB"/>
    <w:rsid w:val="00581A61"/>
    <w:rsid w:val="00582EFC"/>
    <w:rsid w:val="00583DF2"/>
    <w:rsid w:val="00587BD2"/>
    <w:rsid w:val="00587E9D"/>
    <w:rsid w:val="00591BA8"/>
    <w:rsid w:val="00592C92"/>
    <w:rsid w:val="00594400"/>
    <w:rsid w:val="005A057B"/>
    <w:rsid w:val="005A23AC"/>
    <w:rsid w:val="005A258A"/>
    <w:rsid w:val="005A350B"/>
    <w:rsid w:val="005A4328"/>
    <w:rsid w:val="005A4406"/>
    <w:rsid w:val="005A48FE"/>
    <w:rsid w:val="005A4E80"/>
    <w:rsid w:val="005A70EB"/>
    <w:rsid w:val="005A7E6D"/>
    <w:rsid w:val="005B1635"/>
    <w:rsid w:val="005B1807"/>
    <w:rsid w:val="005B1A4D"/>
    <w:rsid w:val="005B41E0"/>
    <w:rsid w:val="005B447D"/>
    <w:rsid w:val="005B4E40"/>
    <w:rsid w:val="005B5A8C"/>
    <w:rsid w:val="005B673A"/>
    <w:rsid w:val="005B6B1A"/>
    <w:rsid w:val="005B6D9B"/>
    <w:rsid w:val="005B7190"/>
    <w:rsid w:val="005B7508"/>
    <w:rsid w:val="005C01B1"/>
    <w:rsid w:val="005C04A5"/>
    <w:rsid w:val="005C2952"/>
    <w:rsid w:val="005C2C5C"/>
    <w:rsid w:val="005C3520"/>
    <w:rsid w:val="005C3E45"/>
    <w:rsid w:val="005C4A12"/>
    <w:rsid w:val="005C4BC5"/>
    <w:rsid w:val="005C4C9B"/>
    <w:rsid w:val="005C4E20"/>
    <w:rsid w:val="005C52BF"/>
    <w:rsid w:val="005C564A"/>
    <w:rsid w:val="005C5E11"/>
    <w:rsid w:val="005C66D7"/>
    <w:rsid w:val="005C6E47"/>
    <w:rsid w:val="005C741D"/>
    <w:rsid w:val="005D0901"/>
    <w:rsid w:val="005D0B88"/>
    <w:rsid w:val="005D1423"/>
    <w:rsid w:val="005D20D0"/>
    <w:rsid w:val="005D36C5"/>
    <w:rsid w:val="005D40D1"/>
    <w:rsid w:val="005D4371"/>
    <w:rsid w:val="005D5821"/>
    <w:rsid w:val="005E0985"/>
    <w:rsid w:val="005E0C5F"/>
    <w:rsid w:val="005E1134"/>
    <w:rsid w:val="005E1522"/>
    <w:rsid w:val="005E1E38"/>
    <w:rsid w:val="005E283D"/>
    <w:rsid w:val="005E4C64"/>
    <w:rsid w:val="005E4EB1"/>
    <w:rsid w:val="005E60FC"/>
    <w:rsid w:val="005E67EE"/>
    <w:rsid w:val="005E6B0B"/>
    <w:rsid w:val="005E6B57"/>
    <w:rsid w:val="005E7E38"/>
    <w:rsid w:val="005F0C93"/>
    <w:rsid w:val="005F1A7C"/>
    <w:rsid w:val="005F3C61"/>
    <w:rsid w:val="005F44E8"/>
    <w:rsid w:val="005F4D5B"/>
    <w:rsid w:val="005F4D85"/>
    <w:rsid w:val="005F5666"/>
    <w:rsid w:val="005F78F1"/>
    <w:rsid w:val="005F7E8A"/>
    <w:rsid w:val="00600038"/>
    <w:rsid w:val="0060044C"/>
    <w:rsid w:val="006006DB"/>
    <w:rsid w:val="00600F6D"/>
    <w:rsid w:val="006013F6"/>
    <w:rsid w:val="006018C1"/>
    <w:rsid w:val="00602125"/>
    <w:rsid w:val="00603798"/>
    <w:rsid w:val="0060420E"/>
    <w:rsid w:val="0060424B"/>
    <w:rsid w:val="006045D8"/>
    <w:rsid w:val="006063F2"/>
    <w:rsid w:val="006068AF"/>
    <w:rsid w:val="00607F2D"/>
    <w:rsid w:val="006109C0"/>
    <w:rsid w:val="00612D71"/>
    <w:rsid w:val="0061406C"/>
    <w:rsid w:val="0061472F"/>
    <w:rsid w:val="006147A0"/>
    <w:rsid w:val="00614AF3"/>
    <w:rsid w:val="006157C8"/>
    <w:rsid w:val="00615DE5"/>
    <w:rsid w:val="006176F6"/>
    <w:rsid w:val="0061772A"/>
    <w:rsid w:val="00617E7C"/>
    <w:rsid w:val="00620071"/>
    <w:rsid w:val="00621426"/>
    <w:rsid w:val="00621A08"/>
    <w:rsid w:val="00621B6B"/>
    <w:rsid w:val="00621FAD"/>
    <w:rsid w:val="0062211C"/>
    <w:rsid w:val="006230F7"/>
    <w:rsid w:val="00623DCC"/>
    <w:rsid w:val="00624A78"/>
    <w:rsid w:val="00627EA3"/>
    <w:rsid w:val="006333FF"/>
    <w:rsid w:val="00633543"/>
    <w:rsid w:val="00633E5A"/>
    <w:rsid w:val="00637741"/>
    <w:rsid w:val="006377B3"/>
    <w:rsid w:val="006415D6"/>
    <w:rsid w:val="006420A6"/>
    <w:rsid w:val="0064265A"/>
    <w:rsid w:val="00643989"/>
    <w:rsid w:val="00643C5B"/>
    <w:rsid w:val="00644B2C"/>
    <w:rsid w:val="006450E4"/>
    <w:rsid w:val="0064741A"/>
    <w:rsid w:val="0064753B"/>
    <w:rsid w:val="00650334"/>
    <w:rsid w:val="00650ADE"/>
    <w:rsid w:val="00650FB4"/>
    <w:rsid w:val="00651302"/>
    <w:rsid w:val="00652D63"/>
    <w:rsid w:val="00652E1A"/>
    <w:rsid w:val="0065490F"/>
    <w:rsid w:val="00654B18"/>
    <w:rsid w:val="00655132"/>
    <w:rsid w:val="00655791"/>
    <w:rsid w:val="00660287"/>
    <w:rsid w:val="006613A2"/>
    <w:rsid w:val="006614B4"/>
    <w:rsid w:val="006616EA"/>
    <w:rsid w:val="00661836"/>
    <w:rsid w:val="0066183E"/>
    <w:rsid w:val="006632D4"/>
    <w:rsid w:val="006655D8"/>
    <w:rsid w:val="00665704"/>
    <w:rsid w:val="00666886"/>
    <w:rsid w:val="006722BB"/>
    <w:rsid w:val="00673745"/>
    <w:rsid w:val="00674754"/>
    <w:rsid w:val="00674CB5"/>
    <w:rsid w:val="0067671D"/>
    <w:rsid w:val="00676B77"/>
    <w:rsid w:val="00676E42"/>
    <w:rsid w:val="0067798B"/>
    <w:rsid w:val="006779DD"/>
    <w:rsid w:val="006823D2"/>
    <w:rsid w:val="00683006"/>
    <w:rsid w:val="006835DA"/>
    <w:rsid w:val="00683997"/>
    <w:rsid w:val="00683EC5"/>
    <w:rsid w:val="0068416D"/>
    <w:rsid w:val="006843FF"/>
    <w:rsid w:val="00684F17"/>
    <w:rsid w:val="0068523B"/>
    <w:rsid w:val="00685A74"/>
    <w:rsid w:val="00686F6C"/>
    <w:rsid w:val="00687ACF"/>
    <w:rsid w:val="00687F00"/>
    <w:rsid w:val="00690DEA"/>
    <w:rsid w:val="00691702"/>
    <w:rsid w:val="0069197B"/>
    <w:rsid w:val="006920DE"/>
    <w:rsid w:val="00692874"/>
    <w:rsid w:val="00693984"/>
    <w:rsid w:val="00694616"/>
    <w:rsid w:val="00695369"/>
    <w:rsid w:val="00695D85"/>
    <w:rsid w:val="006970F9"/>
    <w:rsid w:val="00697438"/>
    <w:rsid w:val="0069753E"/>
    <w:rsid w:val="00697942"/>
    <w:rsid w:val="006A0373"/>
    <w:rsid w:val="006A1611"/>
    <w:rsid w:val="006A1936"/>
    <w:rsid w:val="006A195E"/>
    <w:rsid w:val="006A3995"/>
    <w:rsid w:val="006A53DD"/>
    <w:rsid w:val="006B0252"/>
    <w:rsid w:val="006B356E"/>
    <w:rsid w:val="006B4914"/>
    <w:rsid w:val="006B4945"/>
    <w:rsid w:val="006B4BEC"/>
    <w:rsid w:val="006B711A"/>
    <w:rsid w:val="006B7192"/>
    <w:rsid w:val="006B7DE7"/>
    <w:rsid w:val="006C1F1C"/>
    <w:rsid w:val="006C2692"/>
    <w:rsid w:val="006C43F8"/>
    <w:rsid w:val="006C52E7"/>
    <w:rsid w:val="006C6646"/>
    <w:rsid w:val="006C77E6"/>
    <w:rsid w:val="006D02FE"/>
    <w:rsid w:val="006D4B6B"/>
    <w:rsid w:val="006D6D9B"/>
    <w:rsid w:val="006D7172"/>
    <w:rsid w:val="006D768A"/>
    <w:rsid w:val="006D7F65"/>
    <w:rsid w:val="006E2D60"/>
    <w:rsid w:val="006E30A9"/>
    <w:rsid w:val="006E44E8"/>
    <w:rsid w:val="006E48AB"/>
    <w:rsid w:val="006E4C2B"/>
    <w:rsid w:val="006E4E44"/>
    <w:rsid w:val="006E57F7"/>
    <w:rsid w:val="006E6963"/>
    <w:rsid w:val="006E714A"/>
    <w:rsid w:val="006E7976"/>
    <w:rsid w:val="006F09D5"/>
    <w:rsid w:val="006F142B"/>
    <w:rsid w:val="006F1EEA"/>
    <w:rsid w:val="006F4628"/>
    <w:rsid w:val="006F498B"/>
    <w:rsid w:val="006F4E31"/>
    <w:rsid w:val="006F5267"/>
    <w:rsid w:val="006F5D92"/>
    <w:rsid w:val="006F74C7"/>
    <w:rsid w:val="00700C69"/>
    <w:rsid w:val="00701C62"/>
    <w:rsid w:val="0070358F"/>
    <w:rsid w:val="00703D7E"/>
    <w:rsid w:val="007053FA"/>
    <w:rsid w:val="00705FBA"/>
    <w:rsid w:val="007062F4"/>
    <w:rsid w:val="007065AC"/>
    <w:rsid w:val="007104C7"/>
    <w:rsid w:val="007105A2"/>
    <w:rsid w:val="0071133E"/>
    <w:rsid w:val="007116D8"/>
    <w:rsid w:val="00717323"/>
    <w:rsid w:val="0071752E"/>
    <w:rsid w:val="0071794E"/>
    <w:rsid w:val="00717A55"/>
    <w:rsid w:val="00717A8A"/>
    <w:rsid w:val="007206DA"/>
    <w:rsid w:val="00720903"/>
    <w:rsid w:val="00720A52"/>
    <w:rsid w:val="00721208"/>
    <w:rsid w:val="007216D9"/>
    <w:rsid w:val="0072242A"/>
    <w:rsid w:val="0072500A"/>
    <w:rsid w:val="007269D3"/>
    <w:rsid w:val="00730B4E"/>
    <w:rsid w:val="0073191E"/>
    <w:rsid w:val="00731C65"/>
    <w:rsid w:val="00732A55"/>
    <w:rsid w:val="00732C90"/>
    <w:rsid w:val="00733304"/>
    <w:rsid w:val="007339B9"/>
    <w:rsid w:val="00737CBD"/>
    <w:rsid w:val="0074024D"/>
    <w:rsid w:val="00740E8E"/>
    <w:rsid w:val="0074299D"/>
    <w:rsid w:val="00742EF5"/>
    <w:rsid w:val="007431EB"/>
    <w:rsid w:val="00743721"/>
    <w:rsid w:val="0074488D"/>
    <w:rsid w:val="007450CE"/>
    <w:rsid w:val="007452C8"/>
    <w:rsid w:val="00745404"/>
    <w:rsid w:val="0074704F"/>
    <w:rsid w:val="00747612"/>
    <w:rsid w:val="00750C05"/>
    <w:rsid w:val="007517DA"/>
    <w:rsid w:val="0075397B"/>
    <w:rsid w:val="007558CD"/>
    <w:rsid w:val="0075617F"/>
    <w:rsid w:val="00756443"/>
    <w:rsid w:val="0075726F"/>
    <w:rsid w:val="00757359"/>
    <w:rsid w:val="00760362"/>
    <w:rsid w:val="007606AE"/>
    <w:rsid w:val="00760C0B"/>
    <w:rsid w:val="00761329"/>
    <w:rsid w:val="007626D2"/>
    <w:rsid w:val="00763142"/>
    <w:rsid w:val="00764447"/>
    <w:rsid w:val="007647DE"/>
    <w:rsid w:val="0076506B"/>
    <w:rsid w:val="00767D03"/>
    <w:rsid w:val="00770128"/>
    <w:rsid w:val="00771C4B"/>
    <w:rsid w:val="00772DF2"/>
    <w:rsid w:val="0077337A"/>
    <w:rsid w:val="00773F0B"/>
    <w:rsid w:val="0077424C"/>
    <w:rsid w:val="007743F6"/>
    <w:rsid w:val="007772FF"/>
    <w:rsid w:val="00782046"/>
    <w:rsid w:val="0078228A"/>
    <w:rsid w:val="007824EC"/>
    <w:rsid w:val="007827D3"/>
    <w:rsid w:val="0078343D"/>
    <w:rsid w:val="007847EE"/>
    <w:rsid w:val="00787648"/>
    <w:rsid w:val="00790163"/>
    <w:rsid w:val="00790172"/>
    <w:rsid w:val="00791BC5"/>
    <w:rsid w:val="007927E4"/>
    <w:rsid w:val="00792A0E"/>
    <w:rsid w:val="00793566"/>
    <w:rsid w:val="00794598"/>
    <w:rsid w:val="00796705"/>
    <w:rsid w:val="0079696A"/>
    <w:rsid w:val="00796F54"/>
    <w:rsid w:val="00797216"/>
    <w:rsid w:val="007A01CF"/>
    <w:rsid w:val="007A0452"/>
    <w:rsid w:val="007A04A5"/>
    <w:rsid w:val="007A100F"/>
    <w:rsid w:val="007A3723"/>
    <w:rsid w:val="007A4CDA"/>
    <w:rsid w:val="007A507F"/>
    <w:rsid w:val="007A50D3"/>
    <w:rsid w:val="007A689B"/>
    <w:rsid w:val="007A7B9F"/>
    <w:rsid w:val="007B187F"/>
    <w:rsid w:val="007B305C"/>
    <w:rsid w:val="007B3251"/>
    <w:rsid w:val="007B36CE"/>
    <w:rsid w:val="007B3C00"/>
    <w:rsid w:val="007B3D3E"/>
    <w:rsid w:val="007B4E39"/>
    <w:rsid w:val="007B564D"/>
    <w:rsid w:val="007B675B"/>
    <w:rsid w:val="007B67F4"/>
    <w:rsid w:val="007B7897"/>
    <w:rsid w:val="007C032A"/>
    <w:rsid w:val="007C04A7"/>
    <w:rsid w:val="007C0DC7"/>
    <w:rsid w:val="007C154F"/>
    <w:rsid w:val="007C17B2"/>
    <w:rsid w:val="007C3C06"/>
    <w:rsid w:val="007C4927"/>
    <w:rsid w:val="007C4A52"/>
    <w:rsid w:val="007C535C"/>
    <w:rsid w:val="007C5D43"/>
    <w:rsid w:val="007C67C5"/>
    <w:rsid w:val="007D085A"/>
    <w:rsid w:val="007D0CE6"/>
    <w:rsid w:val="007D18AD"/>
    <w:rsid w:val="007D29B1"/>
    <w:rsid w:val="007D458A"/>
    <w:rsid w:val="007D629E"/>
    <w:rsid w:val="007E0FB0"/>
    <w:rsid w:val="007E27CD"/>
    <w:rsid w:val="007E4EC6"/>
    <w:rsid w:val="007E6AED"/>
    <w:rsid w:val="007E6EE7"/>
    <w:rsid w:val="007E7E75"/>
    <w:rsid w:val="007F1E89"/>
    <w:rsid w:val="007F203D"/>
    <w:rsid w:val="007F273B"/>
    <w:rsid w:val="007F2A11"/>
    <w:rsid w:val="007F4D11"/>
    <w:rsid w:val="007F4E3C"/>
    <w:rsid w:val="007F60DD"/>
    <w:rsid w:val="007F6C5D"/>
    <w:rsid w:val="007F71FE"/>
    <w:rsid w:val="0080131C"/>
    <w:rsid w:val="0080187D"/>
    <w:rsid w:val="00802051"/>
    <w:rsid w:val="008024D7"/>
    <w:rsid w:val="00802927"/>
    <w:rsid w:val="00802AD9"/>
    <w:rsid w:val="00802BB3"/>
    <w:rsid w:val="00803BF1"/>
    <w:rsid w:val="00804545"/>
    <w:rsid w:val="00804A4E"/>
    <w:rsid w:val="00804FE9"/>
    <w:rsid w:val="00805968"/>
    <w:rsid w:val="00806419"/>
    <w:rsid w:val="00807004"/>
    <w:rsid w:val="0080763A"/>
    <w:rsid w:val="00807BF1"/>
    <w:rsid w:val="008128F1"/>
    <w:rsid w:val="00812C31"/>
    <w:rsid w:val="00813B73"/>
    <w:rsid w:val="00814133"/>
    <w:rsid w:val="008148AF"/>
    <w:rsid w:val="0081547D"/>
    <w:rsid w:val="00815946"/>
    <w:rsid w:val="0081676E"/>
    <w:rsid w:val="00820AF6"/>
    <w:rsid w:val="008217A8"/>
    <w:rsid w:val="0082195F"/>
    <w:rsid w:val="00821D77"/>
    <w:rsid w:val="00823095"/>
    <w:rsid w:val="0082366B"/>
    <w:rsid w:val="00823F2D"/>
    <w:rsid w:val="00825A28"/>
    <w:rsid w:val="00825E0E"/>
    <w:rsid w:val="008273C2"/>
    <w:rsid w:val="00827526"/>
    <w:rsid w:val="00827590"/>
    <w:rsid w:val="00831DAF"/>
    <w:rsid w:val="0083299C"/>
    <w:rsid w:val="00832A39"/>
    <w:rsid w:val="008333C9"/>
    <w:rsid w:val="0083378F"/>
    <w:rsid w:val="0083416C"/>
    <w:rsid w:val="008345CD"/>
    <w:rsid w:val="00834E3A"/>
    <w:rsid w:val="00836422"/>
    <w:rsid w:val="008365C8"/>
    <w:rsid w:val="00840759"/>
    <w:rsid w:val="008410C9"/>
    <w:rsid w:val="00841563"/>
    <w:rsid w:val="00841860"/>
    <w:rsid w:val="00843D82"/>
    <w:rsid w:val="008443CF"/>
    <w:rsid w:val="008444BC"/>
    <w:rsid w:val="008449BB"/>
    <w:rsid w:val="00844D7D"/>
    <w:rsid w:val="00845D69"/>
    <w:rsid w:val="00847D78"/>
    <w:rsid w:val="0085007A"/>
    <w:rsid w:val="008501CB"/>
    <w:rsid w:val="00850A6C"/>
    <w:rsid w:val="00850AD1"/>
    <w:rsid w:val="00850BF5"/>
    <w:rsid w:val="00851487"/>
    <w:rsid w:val="00851791"/>
    <w:rsid w:val="00851DE0"/>
    <w:rsid w:val="0085252E"/>
    <w:rsid w:val="008527B4"/>
    <w:rsid w:val="00852EA6"/>
    <w:rsid w:val="00853749"/>
    <w:rsid w:val="00854FD9"/>
    <w:rsid w:val="0085536B"/>
    <w:rsid w:val="00855AEE"/>
    <w:rsid w:val="00855E5E"/>
    <w:rsid w:val="0085645E"/>
    <w:rsid w:val="00857D57"/>
    <w:rsid w:val="00857EE3"/>
    <w:rsid w:val="00860E0D"/>
    <w:rsid w:val="00861CA5"/>
    <w:rsid w:val="008622A0"/>
    <w:rsid w:val="00863904"/>
    <w:rsid w:val="00864001"/>
    <w:rsid w:val="00865691"/>
    <w:rsid w:val="00866267"/>
    <w:rsid w:val="00866A02"/>
    <w:rsid w:val="00867EEA"/>
    <w:rsid w:val="0087071C"/>
    <w:rsid w:val="008715EE"/>
    <w:rsid w:val="00874FF1"/>
    <w:rsid w:val="008759FD"/>
    <w:rsid w:val="00876E65"/>
    <w:rsid w:val="0088055A"/>
    <w:rsid w:val="008816A5"/>
    <w:rsid w:val="008817E8"/>
    <w:rsid w:val="008839F3"/>
    <w:rsid w:val="00884098"/>
    <w:rsid w:val="008840B1"/>
    <w:rsid w:val="008861DE"/>
    <w:rsid w:val="00886E4B"/>
    <w:rsid w:val="00887711"/>
    <w:rsid w:val="00887D43"/>
    <w:rsid w:val="00890DE3"/>
    <w:rsid w:val="00891FA4"/>
    <w:rsid w:val="0089253F"/>
    <w:rsid w:val="008941D0"/>
    <w:rsid w:val="00895DBC"/>
    <w:rsid w:val="00896B35"/>
    <w:rsid w:val="008A1280"/>
    <w:rsid w:val="008A146E"/>
    <w:rsid w:val="008A15A2"/>
    <w:rsid w:val="008A27C2"/>
    <w:rsid w:val="008A3133"/>
    <w:rsid w:val="008A4DC8"/>
    <w:rsid w:val="008A5401"/>
    <w:rsid w:val="008A6578"/>
    <w:rsid w:val="008A6F27"/>
    <w:rsid w:val="008B1E75"/>
    <w:rsid w:val="008B2E2C"/>
    <w:rsid w:val="008B3993"/>
    <w:rsid w:val="008B56F9"/>
    <w:rsid w:val="008B6135"/>
    <w:rsid w:val="008B6A3B"/>
    <w:rsid w:val="008C0F74"/>
    <w:rsid w:val="008C1A59"/>
    <w:rsid w:val="008C4F62"/>
    <w:rsid w:val="008C5193"/>
    <w:rsid w:val="008C5E83"/>
    <w:rsid w:val="008C7B5F"/>
    <w:rsid w:val="008D09E0"/>
    <w:rsid w:val="008D0C5D"/>
    <w:rsid w:val="008D13C4"/>
    <w:rsid w:val="008D1701"/>
    <w:rsid w:val="008D2436"/>
    <w:rsid w:val="008D284E"/>
    <w:rsid w:val="008D2958"/>
    <w:rsid w:val="008D357F"/>
    <w:rsid w:val="008D3993"/>
    <w:rsid w:val="008D48A0"/>
    <w:rsid w:val="008D5EF1"/>
    <w:rsid w:val="008D62C1"/>
    <w:rsid w:val="008E0EF5"/>
    <w:rsid w:val="008E1802"/>
    <w:rsid w:val="008E1813"/>
    <w:rsid w:val="008E2608"/>
    <w:rsid w:val="008E3A5B"/>
    <w:rsid w:val="008E4582"/>
    <w:rsid w:val="008E50CA"/>
    <w:rsid w:val="008E589B"/>
    <w:rsid w:val="008E6885"/>
    <w:rsid w:val="008E70FD"/>
    <w:rsid w:val="008E7BC4"/>
    <w:rsid w:val="008F0A70"/>
    <w:rsid w:val="008F10F5"/>
    <w:rsid w:val="008F18D4"/>
    <w:rsid w:val="008F1AF6"/>
    <w:rsid w:val="008F1E2D"/>
    <w:rsid w:val="008F222E"/>
    <w:rsid w:val="008F47C4"/>
    <w:rsid w:val="008F4E37"/>
    <w:rsid w:val="008F5A1A"/>
    <w:rsid w:val="008F5A83"/>
    <w:rsid w:val="008F5A90"/>
    <w:rsid w:val="008F5CCA"/>
    <w:rsid w:val="008F6150"/>
    <w:rsid w:val="008F6BF1"/>
    <w:rsid w:val="0090192E"/>
    <w:rsid w:val="0090326C"/>
    <w:rsid w:val="00904135"/>
    <w:rsid w:val="00905237"/>
    <w:rsid w:val="0090762C"/>
    <w:rsid w:val="00907C62"/>
    <w:rsid w:val="009111FB"/>
    <w:rsid w:val="00911ACA"/>
    <w:rsid w:val="00911E1C"/>
    <w:rsid w:val="00911F3D"/>
    <w:rsid w:val="009141AA"/>
    <w:rsid w:val="00915B79"/>
    <w:rsid w:val="009173D3"/>
    <w:rsid w:val="00917769"/>
    <w:rsid w:val="0092230F"/>
    <w:rsid w:val="009236D3"/>
    <w:rsid w:val="00923EDC"/>
    <w:rsid w:val="009244C5"/>
    <w:rsid w:val="00925084"/>
    <w:rsid w:val="00926C2C"/>
    <w:rsid w:val="0092728B"/>
    <w:rsid w:val="00930484"/>
    <w:rsid w:val="009311DE"/>
    <w:rsid w:val="009337FF"/>
    <w:rsid w:val="009338F3"/>
    <w:rsid w:val="00934673"/>
    <w:rsid w:val="00936712"/>
    <w:rsid w:val="009376E0"/>
    <w:rsid w:val="00940240"/>
    <w:rsid w:val="00940CE4"/>
    <w:rsid w:val="009413E6"/>
    <w:rsid w:val="0094209D"/>
    <w:rsid w:val="00943F00"/>
    <w:rsid w:val="00944CDA"/>
    <w:rsid w:val="00946E59"/>
    <w:rsid w:val="0095066F"/>
    <w:rsid w:val="00951282"/>
    <w:rsid w:val="009528FD"/>
    <w:rsid w:val="009538A9"/>
    <w:rsid w:val="00954D6B"/>
    <w:rsid w:val="00954E3D"/>
    <w:rsid w:val="009573F0"/>
    <w:rsid w:val="009602F6"/>
    <w:rsid w:val="0096030A"/>
    <w:rsid w:val="009603A3"/>
    <w:rsid w:val="0096080A"/>
    <w:rsid w:val="00960F0C"/>
    <w:rsid w:val="009619E3"/>
    <w:rsid w:val="00961F44"/>
    <w:rsid w:val="00962478"/>
    <w:rsid w:val="00962EE5"/>
    <w:rsid w:val="00963B62"/>
    <w:rsid w:val="00965E03"/>
    <w:rsid w:val="00965E71"/>
    <w:rsid w:val="00966098"/>
    <w:rsid w:val="009662A0"/>
    <w:rsid w:val="0097056F"/>
    <w:rsid w:val="00970A6B"/>
    <w:rsid w:val="009716AF"/>
    <w:rsid w:val="00972487"/>
    <w:rsid w:val="00972984"/>
    <w:rsid w:val="00972FC4"/>
    <w:rsid w:val="00975327"/>
    <w:rsid w:val="009762F4"/>
    <w:rsid w:val="00981D05"/>
    <w:rsid w:val="00981D71"/>
    <w:rsid w:val="00981EF3"/>
    <w:rsid w:val="00982AFB"/>
    <w:rsid w:val="0098382C"/>
    <w:rsid w:val="00983E19"/>
    <w:rsid w:val="00983F9D"/>
    <w:rsid w:val="00984F62"/>
    <w:rsid w:val="009862B7"/>
    <w:rsid w:val="00986AB4"/>
    <w:rsid w:val="00986FB9"/>
    <w:rsid w:val="00987AEC"/>
    <w:rsid w:val="009905AA"/>
    <w:rsid w:val="00990F86"/>
    <w:rsid w:val="00991289"/>
    <w:rsid w:val="009914AC"/>
    <w:rsid w:val="0099294D"/>
    <w:rsid w:val="00992975"/>
    <w:rsid w:val="00992C52"/>
    <w:rsid w:val="009932F0"/>
    <w:rsid w:val="00993EC0"/>
    <w:rsid w:val="00994287"/>
    <w:rsid w:val="009951F8"/>
    <w:rsid w:val="009960D7"/>
    <w:rsid w:val="009965FB"/>
    <w:rsid w:val="009979D0"/>
    <w:rsid w:val="00997BE8"/>
    <w:rsid w:val="009A02CC"/>
    <w:rsid w:val="009A106E"/>
    <w:rsid w:val="009A1099"/>
    <w:rsid w:val="009A2404"/>
    <w:rsid w:val="009A279B"/>
    <w:rsid w:val="009A2A01"/>
    <w:rsid w:val="009A2BF2"/>
    <w:rsid w:val="009A2D91"/>
    <w:rsid w:val="009A3F78"/>
    <w:rsid w:val="009A4297"/>
    <w:rsid w:val="009A66D1"/>
    <w:rsid w:val="009A6D18"/>
    <w:rsid w:val="009A6FB7"/>
    <w:rsid w:val="009B021F"/>
    <w:rsid w:val="009B0331"/>
    <w:rsid w:val="009B075C"/>
    <w:rsid w:val="009B12D1"/>
    <w:rsid w:val="009B1C53"/>
    <w:rsid w:val="009B25BA"/>
    <w:rsid w:val="009B6E48"/>
    <w:rsid w:val="009B6FD0"/>
    <w:rsid w:val="009B761E"/>
    <w:rsid w:val="009B7823"/>
    <w:rsid w:val="009C05A5"/>
    <w:rsid w:val="009C0AE9"/>
    <w:rsid w:val="009C0BE4"/>
    <w:rsid w:val="009C1552"/>
    <w:rsid w:val="009C1591"/>
    <w:rsid w:val="009C4A8A"/>
    <w:rsid w:val="009C4DF1"/>
    <w:rsid w:val="009C4E5F"/>
    <w:rsid w:val="009C6AD8"/>
    <w:rsid w:val="009C6B16"/>
    <w:rsid w:val="009C7067"/>
    <w:rsid w:val="009C75AD"/>
    <w:rsid w:val="009D0885"/>
    <w:rsid w:val="009D16EC"/>
    <w:rsid w:val="009D1867"/>
    <w:rsid w:val="009D1A13"/>
    <w:rsid w:val="009D1F92"/>
    <w:rsid w:val="009D29BD"/>
    <w:rsid w:val="009D51DC"/>
    <w:rsid w:val="009D5F38"/>
    <w:rsid w:val="009D61B9"/>
    <w:rsid w:val="009E1282"/>
    <w:rsid w:val="009E17F4"/>
    <w:rsid w:val="009E2B61"/>
    <w:rsid w:val="009E2C33"/>
    <w:rsid w:val="009E5A1E"/>
    <w:rsid w:val="009E5CA7"/>
    <w:rsid w:val="009F08AF"/>
    <w:rsid w:val="009F25AE"/>
    <w:rsid w:val="009F2923"/>
    <w:rsid w:val="009F3481"/>
    <w:rsid w:val="009F470B"/>
    <w:rsid w:val="009F4789"/>
    <w:rsid w:val="009F4A01"/>
    <w:rsid w:val="009F5D83"/>
    <w:rsid w:val="009F5EEC"/>
    <w:rsid w:val="009F72EA"/>
    <w:rsid w:val="00A001BB"/>
    <w:rsid w:val="00A005CD"/>
    <w:rsid w:val="00A0385F"/>
    <w:rsid w:val="00A0387A"/>
    <w:rsid w:val="00A03C6D"/>
    <w:rsid w:val="00A03C99"/>
    <w:rsid w:val="00A05EB6"/>
    <w:rsid w:val="00A07AD4"/>
    <w:rsid w:val="00A07D4C"/>
    <w:rsid w:val="00A07D7F"/>
    <w:rsid w:val="00A11A16"/>
    <w:rsid w:val="00A11B5B"/>
    <w:rsid w:val="00A11E98"/>
    <w:rsid w:val="00A1202D"/>
    <w:rsid w:val="00A12DA6"/>
    <w:rsid w:val="00A12E7F"/>
    <w:rsid w:val="00A12F9A"/>
    <w:rsid w:val="00A13149"/>
    <w:rsid w:val="00A13A28"/>
    <w:rsid w:val="00A14285"/>
    <w:rsid w:val="00A14932"/>
    <w:rsid w:val="00A15CCE"/>
    <w:rsid w:val="00A16A0C"/>
    <w:rsid w:val="00A16B48"/>
    <w:rsid w:val="00A20013"/>
    <w:rsid w:val="00A2107F"/>
    <w:rsid w:val="00A212A4"/>
    <w:rsid w:val="00A2152B"/>
    <w:rsid w:val="00A23679"/>
    <w:rsid w:val="00A23690"/>
    <w:rsid w:val="00A2507A"/>
    <w:rsid w:val="00A27188"/>
    <w:rsid w:val="00A27C16"/>
    <w:rsid w:val="00A30027"/>
    <w:rsid w:val="00A303D5"/>
    <w:rsid w:val="00A31A15"/>
    <w:rsid w:val="00A321A2"/>
    <w:rsid w:val="00A32E83"/>
    <w:rsid w:val="00A32EFD"/>
    <w:rsid w:val="00A356D9"/>
    <w:rsid w:val="00A4205C"/>
    <w:rsid w:val="00A42409"/>
    <w:rsid w:val="00A42E66"/>
    <w:rsid w:val="00A445E0"/>
    <w:rsid w:val="00A44E15"/>
    <w:rsid w:val="00A46A0F"/>
    <w:rsid w:val="00A473AB"/>
    <w:rsid w:val="00A50F3E"/>
    <w:rsid w:val="00A52340"/>
    <w:rsid w:val="00A5288F"/>
    <w:rsid w:val="00A532E9"/>
    <w:rsid w:val="00A53AE5"/>
    <w:rsid w:val="00A53C9E"/>
    <w:rsid w:val="00A55725"/>
    <w:rsid w:val="00A55C21"/>
    <w:rsid w:val="00A56CFC"/>
    <w:rsid w:val="00A601A4"/>
    <w:rsid w:val="00A6168A"/>
    <w:rsid w:val="00A61760"/>
    <w:rsid w:val="00A61E89"/>
    <w:rsid w:val="00A62106"/>
    <w:rsid w:val="00A6290C"/>
    <w:rsid w:val="00A63B29"/>
    <w:rsid w:val="00A657F3"/>
    <w:rsid w:val="00A67C20"/>
    <w:rsid w:val="00A7030F"/>
    <w:rsid w:val="00A704CA"/>
    <w:rsid w:val="00A710F0"/>
    <w:rsid w:val="00A72354"/>
    <w:rsid w:val="00A7332D"/>
    <w:rsid w:val="00A746B7"/>
    <w:rsid w:val="00A7585D"/>
    <w:rsid w:val="00A76657"/>
    <w:rsid w:val="00A77C64"/>
    <w:rsid w:val="00A803D4"/>
    <w:rsid w:val="00A807C2"/>
    <w:rsid w:val="00A821D2"/>
    <w:rsid w:val="00A82DCC"/>
    <w:rsid w:val="00A82E13"/>
    <w:rsid w:val="00A83154"/>
    <w:rsid w:val="00A8433B"/>
    <w:rsid w:val="00A85A65"/>
    <w:rsid w:val="00A86DBA"/>
    <w:rsid w:val="00A87044"/>
    <w:rsid w:val="00A87093"/>
    <w:rsid w:val="00A8740D"/>
    <w:rsid w:val="00A90E39"/>
    <w:rsid w:val="00A90EB6"/>
    <w:rsid w:val="00A91D55"/>
    <w:rsid w:val="00A91DBC"/>
    <w:rsid w:val="00A937FC"/>
    <w:rsid w:val="00A93FE8"/>
    <w:rsid w:val="00A94B15"/>
    <w:rsid w:val="00A968BB"/>
    <w:rsid w:val="00A97C29"/>
    <w:rsid w:val="00AA144A"/>
    <w:rsid w:val="00AA1F20"/>
    <w:rsid w:val="00AA397F"/>
    <w:rsid w:val="00AA3A7C"/>
    <w:rsid w:val="00AA4954"/>
    <w:rsid w:val="00AA5649"/>
    <w:rsid w:val="00AA6022"/>
    <w:rsid w:val="00AA632A"/>
    <w:rsid w:val="00AA7DD6"/>
    <w:rsid w:val="00AB0686"/>
    <w:rsid w:val="00AB1399"/>
    <w:rsid w:val="00AB21E8"/>
    <w:rsid w:val="00AB2FBE"/>
    <w:rsid w:val="00AB36B3"/>
    <w:rsid w:val="00AB3A13"/>
    <w:rsid w:val="00AB430A"/>
    <w:rsid w:val="00AB5B90"/>
    <w:rsid w:val="00AB5CEF"/>
    <w:rsid w:val="00AB6544"/>
    <w:rsid w:val="00AB6906"/>
    <w:rsid w:val="00AC0746"/>
    <w:rsid w:val="00AC1A8B"/>
    <w:rsid w:val="00AC26FD"/>
    <w:rsid w:val="00AC2704"/>
    <w:rsid w:val="00AC2CD1"/>
    <w:rsid w:val="00AC2E2F"/>
    <w:rsid w:val="00AC50DE"/>
    <w:rsid w:val="00AC56BA"/>
    <w:rsid w:val="00AC70A8"/>
    <w:rsid w:val="00AC70E3"/>
    <w:rsid w:val="00AC73A5"/>
    <w:rsid w:val="00AD0074"/>
    <w:rsid w:val="00AD03A3"/>
    <w:rsid w:val="00AD056F"/>
    <w:rsid w:val="00AD1781"/>
    <w:rsid w:val="00AD2C32"/>
    <w:rsid w:val="00AD3616"/>
    <w:rsid w:val="00AD36D2"/>
    <w:rsid w:val="00AD3D33"/>
    <w:rsid w:val="00AD4EF7"/>
    <w:rsid w:val="00AD55A3"/>
    <w:rsid w:val="00AD5BC1"/>
    <w:rsid w:val="00AD621E"/>
    <w:rsid w:val="00AD6CC3"/>
    <w:rsid w:val="00AE0602"/>
    <w:rsid w:val="00AE1179"/>
    <w:rsid w:val="00AE159A"/>
    <w:rsid w:val="00AE2D09"/>
    <w:rsid w:val="00AE2D63"/>
    <w:rsid w:val="00AE3A18"/>
    <w:rsid w:val="00AE435A"/>
    <w:rsid w:val="00AE4709"/>
    <w:rsid w:val="00AE588B"/>
    <w:rsid w:val="00AE6523"/>
    <w:rsid w:val="00AE67F0"/>
    <w:rsid w:val="00AE7F28"/>
    <w:rsid w:val="00AF1154"/>
    <w:rsid w:val="00AF19F9"/>
    <w:rsid w:val="00AF22A3"/>
    <w:rsid w:val="00AF2FFA"/>
    <w:rsid w:val="00AF336D"/>
    <w:rsid w:val="00AF3613"/>
    <w:rsid w:val="00AF4048"/>
    <w:rsid w:val="00AF420C"/>
    <w:rsid w:val="00AF5420"/>
    <w:rsid w:val="00AF5EB4"/>
    <w:rsid w:val="00B01C69"/>
    <w:rsid w:val="00B0247E"/>
    <w:rsid w:val="00B025F2"/>
    <w:rsid w:val="00B027A5"/>
    <w:rsid w:val="00B03945"/>
    <w:rsid w:val="00B04E02"/>
    <w:rsid w:val="00B05D15"/>
    <w:rsid w:val="00B06590"/>
    <w:rsid w:val="00B07F2B"/>
    <w:rsid w:val="00B10700"/>
    <w:rsid w:val="00B117AA"/>
    <w:rsid w:val="00B128E2"/>
    <w:rsid w:val="00B12FA6"/>
    <w:rsid w:val="00B131B9"/>
    <w:rsid w:val="00B13FD0"/>
    <w:rsid w:val="00B147B1"/>
    <w:rsid w:val="00B14CDF"/>
    <w:rsid w:val="00B1509A"/>
    <w:rsid w:val="00B20140"/>
    <w:rsid w:val="00B20776"/>
    <w:rsid w:val="00B2135A"/>
    <w:rsid w:val="00B232B4"/>
    <w:rsid w:val="00B23574"/>
    <w:rsid w:val="00B24B75"/>
    <w:rsid w:val="00B250F2"/>
    <w:rsid w:val="00B264D9"/>
    <w:rsid w:val="00B26D5A"/>
    <w:rsid w:val="00B27FB7"/>
    <w:rsid w:val="00B30B1F"/>
    <w:rsid w:val="00B324A1"/>
    <w:rsid w:val="00B33055"/>
    <w:rsid w:val="00B33CCA"/>
    <w:rsid w:val="00B3538B"/>
    <w:rsid w:val="00B354B7"/>
    <w:rsid w:val="00B355B9"/>
    <w:rsid w:val="00B366F2"/>
    <w:rsid w:val="00B368A4"/>
    <w:rsid w:val="00B37C65"/>
    <w:rsid w:val="00B40640"/>
    <w:rsid w:val="00B40D4E"/>
    <w:rsid w:val="00B41CF8"/>
    <w:rsid w:val="00B41D11"/>
    <w:rsid w:val="00B4347D"/>
    <w:rsid w:val="00B44DE7"/>
    <w:rsid w:val="00B456D3"/>
    <w:rsid w:val="00B45AD4"/>
    <w:rsid w:val="00B503B4"/>
    <w:rsid w:val="00B507FF"/>
    <w:rsid w:val="00B528E8"/>
    <w:rsid w:val="00B52B48"/>
    <w:rsid w:val="00B52B70"/>
    <w:rsid w:val="00B532CE"/>
    <w:rsid w:val="00B53476"/>
    <w:rsid w:val="00B54427"/>
    <w:rsid w:val="00B54523"/>
    <w:rsid w:val="00B547BF"/>
    <w:rsid w:val="00B5505F"/>
    <w:rsid w:val="00B56BDA"/>
    <w:rsid w:val="00B61004"/>
    <w:rsid w:val="00B614E6"/>
    <w:rsid w:val="00B62208"/>
    <w:rsid w:val="00B6300D"/>
    <w:rsid w:val="00B63C2C"/>
    <w:rsid w:val="00B6438A"/>
    <w:rsid w:val="00B651E7"/>
    <w:rsid w:val="00B6537F"/>
    <w:rsid w:val="00B65E81"/>
    <w:rsid w:val="00B673DC"/>
    <w:rsid w:val="00B67EC4"/>
    <w:rsid w:val="00B708AE"/>
    <w:rsid w:val="00B72B66"/>
    <w:rsid w:val="00B7511F"/>
    <w:rsid w:val="00B7549B"/>
    <w:rsid w:val="00B755E4"/>
    <w:rsid w:val="00B767FE"/>
    <w:rsid w:val="00B7761F"/>
    <w:rsid w:val="00B8197B"/>
    <w:rsid w:val="00B82A0C"/>
    <w:rsid w:val="00B82A28"/>
    <w:rsid w:val="00B82B72"/>
    <w:rsid w:val="00B82D92"/>
    <w:rsid w:val="00B86681"/>
    <w:rsid w:val="00B86BE2"/>
    <w:rsid w:val="00B86DF8"/>
    <w:rsid w:val="00B902AD"/>
    <w:rsid w:val="00B904A2"/>
    <w:rsid w:val="00B90AC9"/>
    <w:rsid w:val="00B90BBF"/>
    <w:rsid w:val="00B934C0"/>
    <w:rsid w:val="00B94226"/>
    <w:rsid w:val="00B946FC"/>
    <w:rsid w:val="00B97714"/>
    <w:rsid w:val="00BA1A6A"/>
    <w:rsid w:val="00BA27AA"/>
    <w:rsid w:val="00BA44CD"/>
    <w:rsid w:val="00BA6018"/>
    <w:rsid w:val="00BA641E"/>
    <w:rsid w:val="00BA6450"/>
    <w:rsid w:val="00BA69AE"/>
    <w:rsid w:val="00BA7EB2"/>
    <w:rsid w:val="00BB001C"/>
    <w:rsid w:val="00BB069D"/>
    <w:rsid w:val="00BB2107"/>
    <w:rsid w:val="00BB3D40"/>
    <w:rsid w:val="00BB447E"/>
    <w:rsid w:val="00BB4ADB"/>
    <w:rsid w:val="00BB5A4B"/>
    <w:rsid w:val="00BB6252"/>
    <w:rsid w:val="00BB721A"/>
    <w:rsid w:val="00BB7438"/>
    <w:rsid w:val="00BC0B27"/>
    <w:rsid w:val="00BC19CA"/>
    <w:rsid w:val="00BC2206"/>
    <w:rsid w:val="00BC28A3"/>
    <w:rsid w:val="00BC3C2E"/>
    <w:rsid w:val="00BC3E61"/>
    <w:rsid w:val="00BC4299"/>
    <w:rsid w:val="00BC46CB"/>
    <w:rsid w:val="00BC5A59"/>
    <w:rsid w:val="00BC75EB"/>
    <w:rsid w:val="00BD0683"/>
    <w:rsid w:val="00BD0A7E"/>
    <w:rsid w:val="00BD0DB4"/>
    <w:rsid w:val="00BD1193"/>
    <w:rsid w:val="00BD1D64"/>
    <w:rsid w:val="00BD210F"/>
    <w:rsid w:val="00BD39CE"/>
    <w:rsid w:val="00BD3A17"/>
    <w:rsid w:val="00BD3A82"/>
    <w:rsid w:val="00BD3ADF"/>
    <w:rsid w:val="00BD4269"/>
    <w:rsid w:val="00BD58A6"/>
    <w:rsid w:val="00BD652F"/>
    <w:rsid w:val="00BD75EA"/>
    <w:rsid w:val="00BD7A14"/>
    <w:rsid w:val="00BE0105"/>
    <w:rsid w:val="00BE4665"/>
    <w:rsid w:val="00BE5ABC"/>
    <w:rsid w:val="00BE6F13"/>
    <w:rsid w:val="00BE76AE"/>
    <w:rsid w:val="00BF064A"/>
    <w:rsid w:val="00BF1838"/>
    <w:rsid w:val="00BF213F"/>
    <w:rsid w:val="00BF3C34"/>
    <w:rsid w:val="00BF3C77"/>
    <w:rsid w:val="00BF3F11"/>
    <w:rsid w:val="00BF460F"/>
    <w:rsid w:val="00BF4773"/>
    <w:rsid w:val="00BF52D6"/>
    <w:rsid w:val="00BF5678"/>
    <w:rsid w:val="00BF7FA9"/>
    <w:rsid w:val="00C01951"/>
    <w:rsid w:val="00C01BFA"/>
    <w:rsid w:val="00C03204"/>
    <w:rsid w:val="00C03398"/>
    <w:rsid w:val="00C045E6"/>
    <w:rsid w:val="00C0460D"/>
    <w:rsid w:val="00C0594F"/>
    <w:rsid w:val="00C05C65"/>
    <w:rsid w:val="00C05D2A"/>
    <w:rsid w:val="00C0745D"/>
    <w:rsid w:val="00C11678"/>
    <w:rsid w:val="00C12531"/>
    <w:rsid w:val="00C129ED"/>
    <w:rsid w:val="00C12A19"/>
    <w:rsid w:val="00C14182"/>
    <w:rsid w:val="00C15BD4"/>
    <w:rsid w:val="00C1600C"/>
    <w:rsid w:val="00C16A15"/>
    <w:rsid w:val="00C16D30"/>
    <w:rsid w:val="00C205AF"/>
    <w:rsid w:val="00C21290"/>
    <w:rsid w:val="00C216BE"/>
    <w:rsid w:val="00C22597"/>
    <w:rsid w:val="00C22818"/>
    <w:rsid w:val="00C22A9E"/>
    <w:rsid w:val="00C241D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E2F"/>
    <w:rsid w:val="00C349CE"/>
    <w:rsid w:val="00C35799"/>
    <w:rsid w:val="00C362D4"/>
    <w:rsid w:val="00C368DE"/>
    <w:rsid w:val="00C37B93"/>
    <w:rsid w:val="00C37F00"/>
    <w:rsid w:val="00C4067C"/>
    <w:rsid w:val="00C40B9B"/>
    <w:rsid w:val="00C40C1E"/>
    <w:rsid w:val="00C42649"/>
    <w:rsid w:val="00C436E3"/>
    <w:rsid w:val="00C437DF"/>
    <w:rsid w:val="00C442D8"/>
    <w:rsid w:val="00C44583"/>
    <w:rsid w:val="00C45E1A"/>
    <w:rsid w:val="00C4788B"/>
    <w:rsid w:val="00C508F2"/>
    <w:rsid w:val="00C51F6B"/>
    <w:rsid w:val="00C52627"/>
    <w:rsid w:val="00C5276C"/>
    <w:rsid w:val="00C530E8"/>
    <w:rsid w:val="00C5564E"/>
    <w:rsid w:val="00C55DC7"/>
    <w:rsid w:val="00C568DB"/>
    <w:rsid w:val="00C623AA"/>
    <w:rsid w:val="00C6311E"/>
    <w:rsid w:val="00C63495"/>
    <w:rsid w:val="00C63F12"/>
    <w:rsid w:val="00C64414"/>
    <w:rsid w:val="00C65D6B"/>
    <w:rsid w:val="00C6697E"/>
    <w:rsid w:val="00C6771D"/>
    <w:rsid w:val="00C6788C"/>
    <w:rsid w:val="00C70A78"/>
    <w:rsid w:val="00C72319"/>
    <w:rsid w:val="00C72698"/>
    <w:rsid w:val="00C73495"/>
    <w:rsid w:val="00C73E0A"/>
    <w:rsid w:val="00C741F8"/>
    <w:rsid w:val="00C74D10"/>
    <w:rsid w:val="00C75926"/>
    <w:rsid w:val="00C75B66"/>
    <w:rsid w:val="00C7615E"/>
    <w:rsid w:val="00C7619C"/>
    <w:rsid w:val="00C765E3"/>
    <w:rsid w:val="00C77571"/>
    <w:rsid w:val="00C776EC"/>
    <w:rsid w:val="00C779F1"/>
    <w:rsid w:val="00C80795"/>
    <w:rsid w:val="00C808C2"/>
    <w:rsid w:val="00C80A04"/>
    <w:rsid w:val="00C81A5C"/>
    <w:rsid w:val="00C8210E"/>
    <w:rsid w:val="00C82123"/>
    <w:rsid w:val="00C82615"/>
    <w:rsid w:val="00C827C2"/>
    <w:rsid w:val="00C83011"/>
    <w:rsid w:val="00C84627"/>
    <w:rsid w:val="00C85A62"/>
    <w:rsid w:val="00C87455"/>
    <w:rsid w:val="00C91CE2"/>
    <w:rsid w:val="00C91F13"/>
    <w:rsid w:val="00C93480"/>
    <w:rsid w:val="00C93FE2"/>
    <w:rsid w:val="00C945A9"/>
    <w:rsid w:val="00C9461D"/>
    <w:rsid w:val="00C956ED"/>
    <w:rsid w:val="00C9570F"/>
    <w:rsid w:val="00CA000E"/>
    <w:rsid w:val="00CA080C"/>
    <w:rsid w:val="00CA0DA3"/>
    <w:rsid w:val="00CA121B"/>
    <w:rsid w:val="00CA2082"/>
    <w:rsid w:val="00CA2B62"/>
    <w:rsid w:val="00CA41CF"/>
    <w:rsid w:val="00CA4C3E"/>
    <w:rsid w:val="00CA55A4"/>
    <w:rsid w:val="00CA72E6"/>
    <w:rsid w:val="00CB0B90"/>
    <w:rsid w:val="00CB0D3B"/>
    <w:rsid w:val="00CB0DAF"/>
    <w:rsid w:val="00CB177A"/>
    <w:rsid w:val="00CB2622"/>
    <w:rsid w:val="00CB525D"/>
    <w:rsid w:val="00CB5374"/>
    <w:rsid w:val="00CB5903"/>
    <w:rsid w:val="00CB65AF"/>
    <w:rsid w:val="00CB6EB4"/>
    <w:rsid w:val="00CB7029"/>
    <w:rsid w:val="00CC0E78"/>
    <w:rsid w:val="00CC137A"/>
    <w:rsid w:val="00CC1A0C"/>
    <w:rsid w:val="00CC39EF"/>
    <w:rsid w:val="00CC4795"/>
    <w:rsid w:val="00CC5573"/>
    <w:rsid w:val="00CC691D"/>
    <w:rsid w:val="00CC69E8"/>
    <w:rsid w:val="00CC6BE1"/>
    <w:rsid w:val="00CD05FD"/>
    <w:rsid w:val="00CD06CF"/>
    <w:rsid w:val="00CD08E1"/>
    <w:rsid w:val="00CD10F3"/>
    <w:rsid w:val="00CD1300"/>
    <w:rsid w:val="00CD16C2"/>
    <w:rsid w:val="00CD1D19"/>
    <w:rsid w:val="00CD3049"/>
    <w:rsid w:val="00CD3402"/>
    <w:rsid w:val="00CD367F"/>
    <w:rsid w:val="00CD3935"/>
    <w:rsid w:val="00CD5173"/>
    <w:rsid w:val="00CD5483"/>
    <w:rsid w:val="00CD55CC"/>
    <w:rsid w:val="00CD587A"/>
    <w:rsid w:val="00CD6252"/>
    <w:rsid w:val="00CD766C"/>
    <w:rsid w:val="00CE08A0"/>
    <w:rsid w:val="00CE09D8"/>
    <w:rsid w:val="00CE0EEE"/>
    <w:rsid w:val="00CE1DC0"/>
    <w:rsid w:val="00CE2182"/>
    <w:rsid w:val="00CE23CD"/>
    <w:rsid w:val="00CE4029"/>
    <w:rsid w:val="00CE4BD3"/>
    <w:rsid w:val="00CE4FF7"/>
    <w:rsid w:val="00CE6073"/>
    <w:rsid w:val="00CE64BA"/>
    <w:rsid w:val="00CE68D8"/>
    <w:rsid w:val="00CE7888"/>
    <w:rsid w:val="00CF3406"/>
    <w:rsid w:val="00CF40F6"/>
    <w:rsid w:val="00CF5E0F"/>
    <w:rsid w:val="00CF677E"/>
    <w:rsid w:val="00CF7928"/>
    <w:rsid w:val="00CF7A97"/>
    <w:rsid w:val="00D002B0"/>
    <w:rsid w:val="00D0105B"/>
    <w:rsid w:val="00D0273E"/>
    <w:rsid w:val="00D0323E"/>
    <w:rsid w:val="00D04197"/>
    <w:rsid w:val="00D052BA"/>
    <w:rsid w:val="00D06899"/>
    <w:rsid w:val="00D06FFF"/>
    <w:rsid w:val="00D1052D"/>
    <w:rsid w:val="00D10896"/>
    <w:rsid w:val="00D11AF9"/>
    <w:rsid w:val="00D1245E"/>
    <w:rsid w:val="00D1296F"/>
    <w:rsid w:val="00D12DFA"/>
    <w:rsid w:val="00D13F3D"/>
    <w:rsid w:val="00D15B76"/>
    <w:rsid w:val="00D15EA5"/>
    <w:rsid w:val="00D161F6"/>
    <w:rsid w:val="00D16487"/>
    <w:rsid w:val="00D17920"/>
    <w:rsid w:val="00D17E29"/>
    <w:rsid w:val="00D2084A"/>
    <w:rsid w:val="00D21F9C"/>
    <w:rsid w:val="00D22905"/>
    <w:rsid w:val="00D23CAB"/>
    <w:rsid w:val="00D243EE"/>
    <w:rsid w:val="00D25924"/>
    <w:rsid w:val="00D25EEB"/>
    <w:rsid w:val="00D26215"/>
    <w:rsid w:val="00D26279"/>
    <w:rsid w:val="00D26658"/>
    <w:rsid w:val="00D27A44"/>
    <w:rsid w:val="00D3070A"/>
    <w:rsid w:val="00D312BB"/>
    <w:rsid w:val="00D31D02"/>
    <w:rsid w:val="00D31E0D"/>
    <w:rsid w:val="00D33810"/>
    <w:rsid w:val="00D34724"/>
    <w:rsid w:val="00D34AC9"/>
    <w:rsid w:val="00D34FBF"/>
    <w:rsid w:val="00D3503A"/>
    <w:rsid w:val="00D35613"/>
    <w:rsid w:val="00D36B4B"/>
    <w:rsid w:val="00D37C94"/>
    <w:rsid w:val="00D40D3F"/>
    <w:rsid w:val="00D40E84"/>
    <w:rsid w:val="00D41EF6"/>
    <w:rsid w:val="00D42C0A"/>
    <w:rsid w:val="00D42C50"/>
    <w:rsid w:val="00D43C42"/>
    <w:rsid w:val="00D44249"/>
    <w:rsid w:val="00D4487D"/>
    <w:rsid w:val="00D50178"/>
    <w:rsid w:val="00D509AE"/>
    <w:rsid w:val="00D533C4"/>
    <w:rsid w:val="00D53ECB"/>
    <w:rsid w:val="00D53F1D"/>
    <w:rsid w:val="00D53FA2"/>
    <w:rsid w:val="00D54AD7"/>
    <w:rsid w:val="00D554D8"/>
    <w:rsid w:val="00D5567D"/>
    <w:rsid w:val="00D55B98"/>
    <w:rsid w:val="00D56968"/>
    <w:rsid w:val="00D60EDF"/>
    <w:rsid w:val="00D6109D"/>
    <w:rsid w:val="00D613ED"/>
    <w:rsid w:val="00D61F59"/>
    <w:rsid w:val="00D62C8A"/>
    <w:rsid w:val="00D63009"/>
    <w:rsid w:val="00D639A7"/>
    <w:rsid w:val="00D63D58"/>
    <w:rsid w:val="00D63D65"/>
    <w:rsid w:val="00D63DE7"/>
    <w:rsid w:val="00D641AA"/>
    <w:rsid w:val="00D64FDA"/>
    <w:rsid w:val="00D65FD2"/>
    <w:rsid w:val="00D66916"/>
    <w:rsid w:val="00D6696C"/>
    <w:rsid w:val="00D669B3"/>
    <w:rsid w:val="00D67BB1"/>
    <w:rsid w:val="00D70430"/>
    <w:rsid w:val="00D70B9C"/>
    <w:rsid w:val="00D70D01"/>
    <w:rsid w:val="00D736D6"/>
    <w:rsid w:val="00D738AD"/>
    <w:rsid w:val="00D74AB5"/>
    <w:rsid w:val="00D75010"/>
    <w:rsid w:val="00D75109"/>
    <w:rsid w:val="00D7546E"/>
    <w:rsid w:val="00D76B10"/>
    <w:rsid w:val="00D772AD"/>
    <w:rsid w:val="00D77740"/>
    <w:rsid w:val="00D8202A"/>
    <w:rsid w:val="00D828FF"/>
    <w:rsid w:val="00D85227"/>
    <w:rsid w:val="00D85420"/>
    <w:rsid w:val="00D85ECD"/>
    <w:rsid w:val="00D86FD2"/>
    <w:rsid w:val="00D870EA"/>
    <w:rsid w:val="00D87DF2"/>
    <w:rsid w:val="00D90D9E"/>
    <w:rsid w:val="00D91655"/>
    <w:rsid w:val="00D91787"/>
    <w:rsid w:val="00D91AEF"/>
    <w:rsid w:val="00D91F83"/>
    <w:rsid w:val="00D92131"/>
    <w:rsid w:val="00D92474"/>
    <w:rsid w:val="00D92BED"/>
    <w:rsid w:val="00D92FB7"/>
    <w:rsid w:val="00D93079"/>
    <w:rsid w:val="00D944E8"/>
    <w:rsid w:val="00D9516F"/>
    <w:rsid w:val="00D95E96"/>
    <w:rsid w:val="00D963D6"/>
    <w:rsid w:val="00D9675D"/>
    <w:rsid w:val="00D969F8"/>
    <w:rsid w:val="00D9711F"/>
    <w:rsid w:val="00D97EE9"/>
    <w:rsid w:val="00D97F08"/>
    <w:rsid w:val="00DA19BF"/>
    <w:rsid w:val="00DA2D62"/>
    <w:rsid w:val="00DA3621"/>
    <w:rsid w:val="00DA40CA"/>
    <w:rsid w:val="00DA51C5"/>
    <w:rsid w:val="00DA5213"/>
    <w:rsid w:val="00DA52FE"/>
    <w:rsid w:val="00DA6237"/>
    <w:rsid w:val="00DA70A7"/>
    <w:rsid w:val="00DA7932"/>
    <w:rsid w:val="00DB0190"/>
    <w:rsid w:val="00DB0316"/>
    <w:rsid w:val="00DB05C8"/>
    <w:rsid w:val="00DB24D3"/>
    <w:rsid w:val="00DB2A83"/>
    <w:rsid w:val="00DB31C4"/>
    <w:rsid w:val="00DB36D7"/>
    <w:rsid w:val="00DB3B97"/>
    <w:rsid w:val="00DB3D5E"/>
    <w:rsid w:val="00DB594C"/>
    <w:rsid w:val="00DB608F"/>
    <w:rsid w:val="00DB6DD1"/>
    <w:rsid w:val="00DB7DE0"/>
    <w:rsid w:val="00DC0D5B"/>
    <w:rsid w:val="00DC0F33"/>
    <w:rsid w:val="00DC1297"/>
    <w:rsid w:val="00DC17DC"/>
    <w:rsid w:val="00DC183A"/>
    <w:rsid w:val="00DC269A"/>
    <w:rsid w:val="00DC3D8D"/>
    <w:rsid w:val="00DC5A9F"/>
    <w:rsid w:val="00DC5F08"/>
    <w:rsid w:val="00DC6E53"/>
    <w:rsid w:val="00DC6F02"/>
    <w:rsid w:val="00DC79CD"/>
    <w:rsid w:val="00DC7BD0"/>
    <w:rsid w:val="00DD089F"/>
    <w:rsid w:val="00DD0946"/>
    <w:rsid w:val="00DD0F63"/>
    <w:rsid w:val="00DD2A31"/>
    <w:rsid w:val="00DD2CFE"/>
    <w:rsid w:val="00DD2DE3"/>
    <w:rsid w:val="00DD346C"/>
    <w:rsid w:val="00DD38A7"/>
    <w:rsid w:val="00DD3C83"/>
    <w:rsid w:val="00DD417F"/>
    <w:rsid w:val="00DD4E14"/>
    <w:rsid w:val="00DD6C63"/>
    <w:rsid w:val="00DD70DE"/>
    <w:rsid w:val="00DE01F5"/>
    <w:rsid w:val="00DE0F6F"/>
    <w:rsid w:val="00DE1FDA"/>
    <w:rsid w:val="00DE20E4"/>
    <w:rsid w:val="00DE2229"/>
    <w:rsid w:val="00DE4988"/>
    <w:rsid w:val="00DE580A"/>
    <w:rsid w:val="00DE5CB0"/>
    <w:rsid w:val="00DE5D11"/>
    <w:rsid w:val="00DE6931"/>
    <w:rsid w:val="00DE7947"/>
    <w:rsid w:val="00DE7F90"/>
    <w:rsid w:val="00DF01DF"/>
    <w:rsid w:val="00DF1ACA"/>
    <w:rsid w:val="00DF35FF"/>
    <w:rsid w:val="00DF40F3"/>
    <w:rsid w:val="00DF4DB2"/>
    <w:rsid w:val="00DF5586"/>
    <w:rsid w:val="00DF564F"/>
    <w:rsid w:val="00DF59C0"/>
    <w:rsid w:val="00DF6463"/>
    <w:rsid w:val="00DF7199"/>
    <w:rsid w:val="00DF73E6"/>
    <w:rsid w:val="00E003B5"/>
    <w:rsid w:val="00E00413"/>
    <w:rsid w:val="00E004B7"/>
    <w:rsid w:val="00E00C48"/>
    <w:rsid w:val="00E01411"/>
    <w:rsid w:val="00E01435"/>
    <w:rsid w:val="00E01D9D"/>
    <w:rsid w:val="00E0205B"/>
    <w:rsid w:val="00E10797"/>
    <w:rsid w:val="00E11EA4"/>
    <w:rsid w:val="00E125D1"/>
    <w:rsid w:val="00E12D52"/>
    <w:rsid w:val="00E13112"/>
    <w:rsid w:val="00E1469D"/>
    <w:rsid w:val="00E17491"/>
    <w:rsid w:val="00E1775A"/>
    <w:rsid w:val="00E20AC3"/>
    <w:rsid w:val="00E2117A"/>
    <w:rsid w:val="00E240CC"/>
    <w:rsid w:val="00E24654"/>
    <w:rsid w:val="00E248B1"/>
    <w:rsid w:val="00E24CFD"/>
    <w:rsid w:val="00E25A9D"/>
    <w:rsid w:val="00E25D2C"/>
    <w:rsid w:val="00E26702"/>
    <w:rsid w:val="00E27C7E"/>
    <w:rsid w:val="00E30240"/>
    <w:rsid w:val="00E302EF"/>
    <w:rsid w:val="00E32330"/>
    <w:rsid w:val="00E3258D"/>
    <w:rsid w:val="00E3359B"/>
    <w:rsid w:val="00E33C91"/>
    <w:rsid w:val="00E350BB"/>
    <w:rsid w:val="00E3644B"/>
    <w:rsid w:val="00E365F8"/>
    <w:rsid w:val="00E3709B"/>
    <w:rsid w:val="00E37C55"/>
    <w:rsid w:val="00E409AA"/>
    <w:rsid w:val="00E409C0"/>
    <w:rsid w:val="00E42445"/>
    <w:rsid w:val="00E438CD"/>
    <w:rsid w:val="00E44EE5"/>
    <w:rsid w:val="00E45089"/>
    <w:rsid w:val="00E45874"/>
    <w:rsid w:val="00E47B2F"/>
    <w:rsid w:val="00E47BBB"/>
    <w:rsid w:val="00E513F3"/>
    <w:rsid w:val="00E51868"/>
    <w:rsid w:val="00E518CD"/>
    <w:rsid w:val="00E52FEA"/>
    <w:rsid w:val="00E54A58"/>
    <w:rsid w:val="00E54B4B"/>
    <w:rsid w:val="00E54FB8"/>
    <w:rsid w:val="00E55B2D"/>
    <w:rsid w:val="00E5769E"/>
    <w:rsid w:val="00E57D65"/>
    <w:rsid w:val="00E606F4"/>
    <w:rsid w:val="00E63372"/>
    <w:rsid w:val="00E63C74"/>
    <w:rsid w:val="00E63DC2"/>
    <w:rsid w:val="00E64141"/>
    <w:rsid w:val="00E6558C"/>
    <w:rsid w:val="00E65CDC"/>
    <w:rsid w:val="00E65E00"/>
    <w:rsid w:val="00E67E51"/>
    <w:rsid w:val="00E703BB"/>
    <w:rsid w:val="00E74211"/>
    <w:rsid w:val="00E7459E"/>
    <w:rsid w:val="00E76429"/>
    <w:rsid w:val="00E76D0A"/>
    <w:rsid w:val="00E802DE"/>
    <w:rsid w:val="00E818DB"/>
    <w:rsid w:val="00E828FF"/>
    <w:rsid w:val="00E82C57"/>
    <w:rsid w:val="00E849C2"/>
    <w:rsid w:val="00E84A75"/>
    <w:rsid w:val="00E85E5C"/>
    <w:rsid w:val="00E9065B"/>
    <w:rsid w:val="00E90DDE"/>
    <w:rsid w:val="00E92499"/>
    <w:rsid w:val="00E92FBF"/>
    <w:rsid w:val="00E93B75"/>
    <w:rsid w:val="00E93C27"/>
    <w:rsid w:val="00E93C2B"/>
    <w:rsid w:val="00E93D16"/>
    <w:rsid w:val="00E949EF"/>
    <w:rsid w:val="00E95360"/>
    <w:rsid w:val="00E9537A"/>
    <w:rsid w:val="00E95BF5"/>
    <w:rsid w:val="00E96A4C"/>
    <w:rsid w:val="00E97A51"/>
    <w:rsid w:val="00EA0084"/>
    <w:rsid w:val="00EA1010"/>
    <w:rsid w:val="00EA1112"/>
    <w:rsid w:val="00EA1EF1"/>
    <w:rsid w:val="00EA1FB8"/>
    <w:rsid w:val="00EA3CBA"/>
    <w:rsid w:val="00EA3D03"/>
    <w:rsid w:val="00EA3D26"/>
    <w:rsid w:val="00EA6028"/>
    <w:rsid w:val="00EA7F32"/>
    <w:rsid w:val="00EB1E8F"/>
    <w:rsid w:val="00EB1F05"/>
    <w:rsid w:val="00EB22AD"/>
    <w:rsid w:val="00EB3215"/>
    <w:rsid w:val="00EB3333"/>
    <w:rsid w:val="00EB3350"/>
    <w:rsid w:val="00EB34B9"/>
    <w:rsid w:val="00EB417F"/>
    <w:rsid w:val="00EB4DC9"/>
    <w:rsid w:val="00EB55E2"/>
    <w:rsid w:val="00EB5A40"/>
    <w:rsid w:val="00EB5BE7"/>
    <w:rsid w:val="00EB6798"/>
    <w:rsid w:val="00EB68EF"/>
    <w:rsid w:val="00EC0EF8"/>
    <w:rsid w:val="00EC30A9"/>
    <w:rsid w:val="00EC445C"/>
    <w:rsid w:val="00EC449C"/>
    <w:rsid w:val="00EC51A1"/>
    <w:rsid w:val="00EC55E5"/>
    <w:rsid w:val="00EC677B"/>
    <w:rsid w:val="00EC78A0"/>
    <w:rsid w:val="00EC7E0F"/>
    <w:rsid w:val="00ED05A5"/>
    <w:rsid w:val="00ED1BDC"/>
    <w:rsid w:val="00ED24C1"/>
    <w:rsid w:val="00ED31FB"/>
    <w:rsid w:val="00ED47D1"/>
    <w:rsid w:val="00ED5219"/>
    <w:rsid w:val="00ED5426"/>
    <w:rsid w:val="00ED60D7"/>
    <w:rsid w:val="00ED61FE"/>
    <w:rsid w:val="00ED65A5"/>
    <w:rsid w:val="00ED742A"/>
    <w:rsid w:val="00EE1FE0"/>
    <w:rsid w:val="00EE28EB"/>
    <w:rsid w:val="00EE2E04"/>
    <w:rsid w:val="00EE35E7"/>
    <w:rsid w:val="00EE36EF"/>
    <w:rsid w:val="00EE756D"/>
    <w:rsid w:val="00EF08BE"/>
    <w:rsid w:val="00EF130A"/>
    <w:rsid w:val="00EF2A31"/>
    <w:rsid w:val="00EF3A7F"/>
    <w:rsid w:val="00EF5EC8"/>
    <w:rsid w:val="00EF752F"/>
    <w:rsid w:val="00EF76A3"/>
    <w:rsid w:val="00EF78FD"/>
    <w:rsid w:val="00F00C51"/>
    <w:rsid w:val="00F0106F"/>
    <w:rsid w:val="00F0148B"/>
    <w:rsid w:val="00F02714"/>
    <w:rsid w:val="00F02916"/>
    <w:rsid w:val="00F05208"/>
    <w:rsid w:val="00F060F6"/>
    <w:rsid w:val="00F07834"/>
    <w:rsid w:val="00F07C54"/>
    <w:rsid w:val="00F11FEA"/>
    <w:rsid w:val="00F12762"/>
    <w:rsid w:val="00F1439D"/>
    <w:rsid w:val="00F149C9"/>
    <w:rsid w:val="00F14A1E"/>
    <w:rsid w:val="00F14EE8"/>
    <w:rsid w:val="00F16139"/>
    <w:rsid w:val="00F164F2"/>
    <w:rsid w:val="00F174B1"/>
    <w:rsid w:val="00F17B2A"/>
    <w:rsid w:val="00F23414"/>
    <w:rsid w:val="00F2419D"/>
    <w:rsid w:val="00F25370"/>
    <w:rsid w:val="00F26D69"/>
    <w:rsid w:val="00F27380"/>
    <w:rsid w:val="00F304D4"/>
    <w:rsid w:val="00F30632"/>
    <w:rsid w:val="00F3078B"/>
    <w:rsid w:val="00F31526"/>
    <w:rsid w:val="00F31679"/>
    <w:rsid w:val="00F31BAA"/>
    <w:rsid w:val="00F32057"/>
    <w:rsid w:val="00F340DD"/>
    <w:rsid w:val="00F346A1"/>
    <w:rsid w:val="00F350D9"/>
    <w:rsid w:val="00F35760"/>
    <w:rsid w:val="00F35764"/>
    <w:rsid w:val="00F35E3B"/>
    <w:rsid w:val="00F368A3"/>
    <w:rsid w:val="00F36B67"/>
    <w:rsid w:val="00F436AA"/>
    <w:rsid w:val="00F43E82"/>
    <w:rsid w:val="00F44033"/>
    <w:rsid w:val="00F44306"/>
    <w:rsid w:val="00F463ED"/>
    <w:rsid w:val="00F4665D"/>
    <w:rsid w:val="00F47973"/>
    <w:rsid w:val="00F479A6"/>
    <w:rsid w:val="00F47B89"/>
    <w:rsid w:val="00F50295"/>
    <w:rsid w:val="00F506FA"/>
    <w:rsid w:val="00F50DEB"/>
    <w:rsid w:val="00F514A4"/>
    <w:rsid w:val="00F51857"/>
    <w:rsid w:val="00F5199A"/>
    <w:rsid w:val="00F51B09"/>
    <w:rsid w:val="00F51CD7"/>
    <w:rsid w:val="00F5223B"/>
    <w:rsid w:val="00F524FE"/>
    <w:rsid w:val="00F527A2"/>
    <w:rsid w:val="00F52893"/>
    <w:rsid w:val="00F52A11"/>
    <w:rsid w:val="00F53C4B"/>
    <w:rsid w:val="00F54C86"/>
    <w:rsid w:val="00F54E28"/>
    <w:rsid w:val="00F55E46"/>
    <w:rsid w:val="00F55FD5"/>
    <w:rsid w:val="00F56493"/>
    <w:rsid w:val="00F56744"/>
    <w:rsid w:val="00F57BA8"/>
    <w:rsid w:val="00F61A86"/>
    <w:rsid w:val="00F61C36"/>
    <w:rsid w:val="00F62BF3"/>
    <w:rsid w:val="00F6339D"/>
    <w:rsid w:val="00F63EA4"/>
    <w:rsid w:val="00F65AF1"/>
    <w:rsid w:val="00F66087"/>
    <w:rsid w:val="00F66E09"/>
    <w:rsid w:val="00F67254"/>
    <w:rsid w:val="00F67617"/>
    <w:rsid w:val="00F712CE"/>
    <w:rsid w:val="00F71562"/>
    <w:rsid w:val="00F71A79"/>
    <w:rsid w:val="00F71AD5"/>
    <w:rsid w:val="00F73AE3"/>
    <w:rsid w:val="00F75A8F"/>
    <w:rsid w:val="00F75C41"/>
    <w:rsid w:val="00F75E21"/>
    <w:rsid w:val="00F763B5"/>
    <w:rsid w:val="00F76A14"/>
    <w:rsid w:val="00F80800"/>
    <w:rsid w:val="00F81566"/>
    <w:rsid w:val="00F81849"/>
    <w:rsid w:val="00F82DF8"/>
    <w:rsid w:val="00F844A5"/>
    <w:rsid w:val="00F85A9F"/>
    <w:rsid w:val="00F85D59"/>
    <w:rsid w:val="00F861AE"/>
    <w:rsid w:val="00F868A8"/>
    <w:rsid w:val="00F87FB6"/>
    <w:rsid w:val="00F900CC"/>
    <w:rsid w:val="00F906BA"/>
    <w:rsid w:val="00F916D0"/>
    <w:rsid w:val="00F92B18"/>
    <w:rsid w:val="00F92D67"/>
    <w:rsid w:val="00F93EC0"/>
    <w:rsid w:val="00F94EE6"/>
    <w:rsid w:val="00F95857"/>
    <w:rsid w:val="00F96E16"/>
    <w:rsid w:val="00F97016"/>
    <w:rsid w:val="00FA05C0"/>
    <w:rsid w:val="00FA1659"/>
    <w:rsid w:val="00FA2429"/>
    <w:rsid w:val="00FA2A0D"/>
    <w:rsid w:val="00FA44F5"/>
    <w:rsid w:val="00FA5746"/>
    <w:rsid w:val="00FA750F"/>
    <w:rsid w:val="00FA78DA"/>
    <w:rsid w:val="00FB0D46"/>
    <w:rsid w:val="00FB0FCC"/>
    <w:rsid w:val="00FB1902"/>
    <w:rsid w:val="00FB1E8F"/>
    <w:rsid w:val="00FB1EEE"/>
    <w:rsid w:val="00FB2171"/>
    <w:rsid w:val="00FB2463"/>
    <w:rsid w:val="00FB3D78"/>
    <w:rsid w:val="00FB57BB"/>
    <w:rsid w:val="00FB5A92"/>
    <w:rsid w:val="00FB609D"/>
    <w:rsid w:val="00FB72EE"/>
    <w:rsid w:val="00FB7BE9"/>
    <w:rsid w:val="00FC0567"/>
    <w:rsid w:val="00FC0776"/>
    <w:rsid w:val="00FC1118"/>
    <w:rsid w:val="00FC2B8C"/>
    <w:rsid w:val="00FC42E0"/>
    <w:rsid w:val="00FC5016"/>
    <w:rsid w:val="00FC598E"/>
    <w:rsid w:val="00FC59F3"/>
    <w:rsid w:val="00FC5B3A"/>
    <w:rsid w:val="00FC5EAF"/>
    <w:rsid w:val="00FC6BDB"/>
    <w:rsid w:val="00FC7796"/>
    <w:rsid w:val="00FD01C1"/>
    <w:rsid w:val="00FD0276"/>
    <w:rsid w:val="00FD11ED"/>
    <w:rsid w:val="00FD2A19"/>
    <w:rsid w:val="00FD35AD"/>
    <w:rsid w:val="00FD4447"/>
    <w:rsid w:val="00FD4753"/>
    <w:rsid w:val="00FD50F5"/>
    <w:rsid w:val="00FD58C7"/>
    <w:rsid w:val="00FD5A43"/>
    <w:rsid w:val="00FD6729"/>
    <w:rsid w:val="00FD68C2"/>
    <w:rsid w:val="00FE057F"/>
    <w:rsid w:val="00FE0AE4"/>
    <w:rsid w:val="00FE11FC"/>
    <w:rsid w:val="00FE2992"/>
    <w:rsid w:val="00FE350C"/>
    <w:rsid w:val="00FE3DF5"/>
    <w:rsid w:val="00FE4437"/>
    <w:rsid w:val="00FE45F0"/>
    <w:rsid w:val="00FE56C9"/>
    <w:rsid w:val="00FE5CE5"/>
    <w:rsid w:val="00FE6FC9"/>
    <w:rsid w:val="00FE77CD"/>
    <w:rsid w:val="00FF1551"/>
    <w:rsid w:val="00FF19C7"/>
    <w:rsid w:val="00FF6085"/>
    <w:rsid w:val="00FF709F"/>
    <w:rsid w:val="00FF757F"/>
    <w:rsid w:val="00FF7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06253"/>
  <w15:chartTrackingRefBased/>
  <w15:docId w15:val="{CB3D82A8-E555-4827-A061-CC9DE4DC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812C31"/>
    <w:pPr>
      <w:widowControl w:val="0"/>
      <w:spacing w:line="240" w:lineRule="atLeast"/>
    </w:pPr>
    <w:rPr>
      <w:rFonts w:ascii="Arial" w:hAnsi="Arial"/>
      <w:sz w:val="18"/>
    </w:rPr>
  </w:style>
  <w:style w:type="paragraph" w:styleId="berschrift1">
    <w:name w:val="heading 1"/>
    <w:basedOn w:val="Standard"/>
    <w:next w:val="berschrift2"/>
    <w:link w:val="berschrift1Zchn"/>
    <w:qFormat/>
    <w:rsid w:val="00C530E8"/>
    <w:pPr>
      <w:keepNext/>
      <w:numPr>
        <w:numId w:val="2"/>
      </w:numPr>
      <w:tabs>
        <w:tab w:val="left" w:pos="709"/>
      </w:tabs>
      <w:spacing w:before="240" w:after="60"/>
      <w:outlineLvl w:val="0"/>
    </w:pPr>
    <w:rPr>
      <w:rFonts w:ascii="Arial Fett" w:hAnsi="Arial Fett" w:cs="Arial"/>
      <w:b/>
      <w:bCs/>
      <w:szCs w:val="32"/>
    </w:rPr>
  </w:style>
  <w:style w:type="paragraph" w:styleId="berschrift2">
    <w:name w:val="heading 2"/>
    <w:basedOn w:val="Standard"/>
    <w:next w:val="Textkrper"/>
    <w:link w:val="berschrift2Zchn"/>
    <w:qFormat/>
    <w:rsid w:val="000D14ED"/>
    <w:pPr>
      <w:keepNext/>
      <w:numPr>
        <w:ilvl w:val="1"/>
        <w:numId w:val="2"/>
      </w:numPr>
      <w:tabs>
        <w:tab w:val="clear" w:pos="350"/>
        <w:tab w:val="num" w:pos="709"/>
      </w:tabs>
      <w:spacing w:before="240" w:after="60"/>
      <w:ind w:left="709" w:hanging="709"/>
      <w:outlineLvl w:val="1"/>
    </w:pPr>
    <w:rPr>
      <w:rFonts w:ascii="Arial Fett" w:hAnsi="Arial Fett" w:cs="Arial"/>
      <w:b/>
      <w:bCs/>
      <w:iCs/>
      <w:szCs w:val="18"/>
    </w:rPr>
  </w:style>
  <w:style w:type="paragraph" w:styleId="berschrift3">
    <w:name w:val="heading 3"/>
    <w:basedOn w:val="Standard"/>
    <w:next w:val="Standard"/>
    <w:link w:val="berschrift3Zchn"/>
    <w:qFormat/>
    <w:rsid w:val="00812C31"/>
    <w:pPr>
      <w:keepNext/>
      <w:numPr>
        <w:ilvl w:val="2"/>
        <w:numId w:val="2"/>
      </w:numPr>
      <w:tabs>
        <w:tab w:val="left" w:pos="709"/>
      </w:tabs>
      <w:spacing w:before="240" w:after="60"/>
      <w:outlineLvl w:val="2"/>
    </w:pPr>
    <w:rPr>
      <w:rFonts w:ascii="Arial Fett" w:hAnsi="Arial Fett" w:cs="Arial"/>
      <w:b/>
      <w:bCs/>
      <w:sz w:val="20"/>
      <w:szCs w:val="18"/>
    </w:rPr>
  </w:style>
  <w:style w:type="paragraph" w:styleId="berschrift4">
    <w:name w:val="heading 4"/>
    <w:basedOn w:val="Standard"/>
    <w:next w:val="Standard"/>
    <w:link w:val="berschrift4Zchn"/>
    <w:qFormat/>
    <w:rsid w:val="00812C31"/>
    <w:pPr>
      <w:keepNext/>
      <w:numPr>
        <w:ilvl w:val="3"/>
        <w:numId w:val="2"/>
      </w:numPr>
      <w:tabs>
        <w:tab w:val="left" w:pos="709"/>
      </w:tabs>
      <w:spacing w:before="240" w:after="60"/>
      <w:outlineLvl w:val="3"/>
    </w:pPr>
    <w:rPr>
      <w:rFonts w:ascii="Arial Fett" w:hAnsi="Arial Fett"/>
      <w:b/>
      <w:sz w:val="20"/>
      <w:szCs w:val="22"/>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qFormat/>
    <w:rsid w:val="00812C31"/>
    <w:pPr>
      <w:keepNext/>
      <w:tabs>
        <w:tab w:val="left" w:pos="1276"/>
        <w:tab w:val="left" w:pos="1701"/>
      </w:tabs>
      <w:spacing w:before="60" w:after="60"/>
      <w:ind w:left="709" w:right="-567" w:hanging="709"/>
      <w:outlineLvl w:val="5"/>
    </w:pPr>
    <w:rPr>
      <w:b/>
    </w:rPr>
  </w:style>
  <w:style w:type="paragraph" w:styleId="berschrift7">
    <w:name w:val="heading 7"/>
    <w:basedOn w:val="Standard"/>
    <w:next w:val="Standard"/>
    <w:link w:val="berschrift7Zchn"/>
    <w:qFormat/>
    <w:rsid w:val="00812C31"/>
    <w:pPr>
      <w:tabs>
        <w:tab w:val="num" w:pos="1296"/>
      </w:tabs>
      <w:spacing w:before="240" w:after="60"/>
      <w:ind w:left="1296" w:hanging="1296"/>
      <w:outlineLvl w:val="6"/>
    </w:pPr>
    <w:rPr>
      <w:rFonts w:ascii="Times New Roman" w:hAnsi="Times New Roman"/>
      <w:sz w:val="24"/>
      <w:szCs w:val="24"/>
      <w:lang w:val="en-US"/>
    </w:rPr>
  </w:style>
  <w:style w:type="paragraph" w:styleId="berschrift8">
    <w:name w:val="heading 8"/>
    <w:basedOn w:val="Standard"/>
    <w:next w:val="Standard"/>
    <w:link w:val="berschrift8Zchn"/>
    <w:qFormat/>
    <w:rsid w:val="00812C31"/>
    <w:pPr>
      <w:tabs>
        <w:tab w:val="num" w:pos="1440"/>
      </w:tabs>
      <w:spacing w:before="240" w:after="60"/>
      <w:ind w:left="1440" w:hanging="1440"/>
      <w:outlineLvl w:val="7"/>
    </w:pPr>
    <w:rPr>
      <w:rFonts w:ascii="Times New Roman" w:hAnsi="Times New Roman"/>
      <w:i/>
      <w:iCs/>
      <w:sz w:val="24"/>
      <w:szCs w:val="24"/>
      <w:lang w:val="en-US"/>
    </w:rPr>
  </w:style>
  <w:style w:type="paragraph" w:styleId="berschrift9">
    <w:name w:val="heading 9"/>
    <w:basedOn w:val="Standard"/>
    <w:next w:val="Standard"/>
    <w:link w:val="berschrift9Zchn"/>
    <w:qFormat/>
    <w:rsid w:val="00812C31"/>
    <w:pPr>
      <w:tabs>
        <w:tab w:val="num" w:pos="1584"/>
      </w:tabs>
      <w:spacing w:before="240" w:after="60"/>
      <w:ind w:left="1584" w:hanging="1584"/>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locked/>
    <w:rsid w:val="000D14ED"/>
    <w:rPr>
      <w:rFonts w:ascii="Arial Fett" w:hAnsi="Arial Fett" w:cs="Arial"/>
      <w:b/>
      <w:bCs/>
      <w:iCs/>
      <w:sz w:val="18"/>
      <w:szCs w:val="18"/>
    </w:rPr>
  </w:style>
  <w:style w:type="character" w:customStyle="1" w:styleId="berschrift1Zchn">
    <w:name w:val="Überschrift 1 Zchn"/>
    <w:link w:val="berschrift1"/>
    <w:locked/>
    <w:rsid w:val="00C530E8"/>
    <w:rPr>
      <w:rFonts w:ascii="Arial Fett" w:hAnsi="Arial Fett" w:cs="Arial"/>
      <w:b/>
      <w:bCs/>
      <w:sz w:val="18"/>
      <w:szCs w:val="32"/>
    </w:rPr>
  </w:style>
  <w:style w:type="character" w:customStyle="1" w:styleId="berschrift3Zchn">
    <w:name w:val="Überschrift 3 Zchn"/>
    <w:link w:val="berschrift3"/>
    <w:locked/>
    <w:rsid w:val="00827590"/>
    <w:rPr>
      <w:rFonts w:ascii="Arial Fett" w:hAnsi="Arial Fett" w:cs="Arial"/>
      <w:b/>
      <w:bCs/>
      <w:szCs w:val="18"/>
    </w:rPr>
  </w:style>
  <w:style w:type="character" w:customStyle="1" w:styleId="berschrift4Zchn">
    <w:name w:val="Überschrift 4 Zchn"/>
    <w:link w:val="berschrift4"/>
    <w:locked/>
    <w:rsid w:val="00C87455"/>
    <w:rPr>
      <w:rFonts w:ascii="Arial Fett" w:hAnsi="Arial Fett"/>
      <w:b/>
      <w:szCs w:val="22"/>
    </w:rPr>
  </w:style>
  <w:style w:type="character" w:customStyle="1" w:styleId="berschrift5Zchn">
    <w:name w:val="Überschrift 5 Zchn"/>
    <w:link w:val="berschrift5"/>
    <w:uiPriority w:val="99"/>
    <w:locked/>
    <w:rsid w:val="00304B9C"/>
    <w:rPr>
      <w:rFonts w:ascii="Arial Fett" w:hAnsi="Arial Fett"/>
      <w:b/>
      <w:bCs/>
      <w:szCs w:val="22"/>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cs="Tahoma"/>
      <w:sz w:val="16"/>
      <w:szCs w:val="16"/>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rsid w:val="00812C31"/>
    <w:pPr>
      <w:tabs>
        <w:tab w:val="center" w:pos="4536"/>
        <w:tab w:val="right" w:pos="9072"/>
      </w:tabs>
    </w:p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cs="Tahoma"/>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32736F"/>
    <w:pPr>
      <w:spacing w:before="120" w:after="120" w:line="240" w:lineRule="auto"/>
      <w:ind w:left="-108" w:right="-108"/>
      <w:jc w:val="center"/>
    </w:pPr>
    <w:rPr>
      <w:rFonts w:cs="Arial"/>
      <w:sz w:val="16"/>
      <w:szCs w:val="16"/>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uiPriority w:val="99"/>
    <w:rsid w:val="0076506B"/>
    <w:pPr>
      <w:tabs>
        <w:tab w:val="left" w:pos="709"/>
      </w:tabs>
      <w:ind w:left="709" w:hanging="709"/>
      <w:jc w:val="left"/>
    </w:pPr>
  </w:style>
  <w:style w:type="paragraph" w:customStyle="1" w:styleId="Legende">
    <w:name w:val="Legende"/>
    <w:basedOn w:val="Standard"/>
    <w:uiPriority w:val="99"/>
    <w:rsid w:val="003B7FC5"/>
    <w:pPr>
      <w:keepLines/>
      <w:ind w:left="709" w:hanging="529"/>
    </w:pPr>
    <w:rPr>
      <w:rFonts w:cs="Arial"/>
      <w:sz w:val="16"/>
      <w:szCs w:val="18"/>
    </w:rPr>
  </w:style>
  <w:style w:type="character" w:customStyle="1" w:styleId="BesuchterHyperlink">
    <w:name w:val="BesuchterHyperlink"/>
    <w:uiPriority w:val="99"/>
    <w:rsid w:val="0035302E"/>
    <w:rPr>
      <w:rFonts w:cs="Times New Roman"/>
      <w:color w:val="800080"/>
      <w:u w:val="single"/>
    </w:rPr>
  </w:style>
  <w:style w:type="paragraph" w:styleId="Verzeichnis1">
    <w:name w:val="toc 1"/>
    <w:basedOn w:val="Standard"/>
    <w:next w:val="Standard"/>
    <w:autoRedefine/>
    <w:uiPriority w:val="39"/>
    <w:rsid w:val="008D5EF1"/>
    <w:pPr>
      <w:tabs>
        <w:tab w:val="left" w:pos="284"/>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rsid w:val="00B41D11"/>
    <w:rPr>
      <w:rFonts w:cs="Times New Roman"/>
      <w:sz w:val="16"/>
      <w:szCs w:val="16"/>
    </w:rPr>
  </w:style>
  <w:style w:type="paragraph" w:styleId="Kommentartext">
    <w:name w:val="annotation text"/>
    <w:basedOn w:val="Standard"/>
    <w:link w:val="KommentartextZchn"/>
    <w:rsid w:val="00B41D11"/>
    <w:rPr>
      <w:sz w:val="20"/>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cs="Arial"/>
      <w:b/>
      <w:bCs/>
    </w:rPr>
  </w:style>
  <w:style w:type="paragraph" w:styleId="Blocktext">
    <w:name w:val="Block Text"/>
    <w:basedOn w:val="Standard"/>
    <w:uiPriority w:val="99"/>
    <w:rsid w:val="00926C2C"/>
    <w:pPr>
      <w:spacing w:before="120" w:after="120" w:line="240" w:lineRule="auto"/>
      <w:ind w:left="1134" w:right="113" w:hanging="9"/>
    </w:pPr>
    <w:rPr>
      <w:sz w:val="20"/>
    </w:rPr>
  </w:style>
  <w:style w:type="table" w:styleId="Tabellenraster">
    <w:name w:val="Table Grid"/>
    <w:aliases w:val="Tabellengitternetz"/>
    <w:basedOn w:val="NormaleTabelle"/>
    <w:uiPriority w:val="5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s="Times New Roman"/>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rsid w:val="008A6F27"/>
    <w:rPr>
      <w:rFonts w:ascii="Arial" w:hAnsi="Arial" w:cs="Times New Roman"/>
      <w:sz w:val="20"/>
      <w:vertAlign w:val="superscript"/>
    </w:rPr>
  </w:style>
  <w:style w:type="paragraph" w:customStyle="1" w:styleId="TextkrperAufzhlung">
    <w:name w:val="Textkörper Aufzählung"/>
    <w:basedOn w:val="Textkrper-Auswahl"/>
    <w:rsid w:val="003B7FC5"/>
    <w:pPr>
      <w:numPr>
        <w:numId w:val="1"/>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link w:val="Textkrper-Auswahl"/>
    <w:locked/>
    <w:rsid w:val="00AA397F"/>
    <w:rPr>
      <w:rFonts w:ascii="Arial" w:hAnsi="Arial" w:cs="Times New Roman"/>
      <w:lang w:val="de-DE" w:eastAsia="de-DE" w:bidi="ar-SA"/>
    </w:rPr>
  </w:style>
  <w:style w:type="character" w:customStyle="1" w:styleId="TextkrperAuswahl2Zchn">
    <w:name w:val="Textkörper Auswahl 2 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a">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Calibri" w:hAnsi="Times New Roman"/>
      <w:color w:val="17365D"/>
      <w:sz w:val="21"/>
      <w:szCs w:val="21"/>
      <w:lang w:eastAsia="en-US"/>
    </w:rPr>
  </w:style>
  <w:style w:type="character" w:customStyle="1" w:styleId="NurTextZchn">
    <w:name w:val="Nur Text Zchn"/>
    <w:link w:val="NurText"/>
    <w:uiPriority w:val="99"/>
    <w:semiHidden/>
    <w:rsid w:val="002C2A2A"/>
    <w:rPr>
      <w:rFonts w:eastAsia="Calibri" w:cs="Times New Roman"/>
      <w:color w:val="17365D"/>
      <w:sz w:val="21"/>
      <w:szCs w:val="21"/>
      <w:lang w:eastAsia="en-US"/>
    </w:rPr>
  </w:style>
  <w:style w:type="paragraph" w:customStyle="1" w:styleId="FormatvorlageTextkrperZeilenabstandGenau13pt">
    <w:name w:val="Formatvorlage Textkörper + Zeilenabstand:  Genau 13 pt"/>
    <w:basedOn w:val="Textkrper"/>
    <w:rsid w:val="00720A52"/>
    <w:pPr>
      <w:widowControl/>
      <w:tabs>
        <w:tab w:val="num" w:pos="851"/>
      </w:tabs>
      <w:spacing w:before="0" w:after="40" w:line="280" w:lineRule="exact"/>
      <w:ind w:left="851" w:hanging="851"/>
    </w:pPr>
  </w:style>
  <w:style w:type="paragraph" w:customStyle="1" w:styleId="Box1">
    <w:name w:val="Box1"/>
    <w:basedOn w:val="Standard"/>
    <w:qFormat/>
    <w:rsid w:val="0096080A"/>
    <w:pPr>
      <w:tabs>
        <w:tab w:val="left" w:pos="709"/>
      </w:tabs>
      <w:spacing w:after="60"/>
      <w:ind w:left="709" w:hanging="709"/>
    </w:pPr>
  </w:style>
  <w:style w:type="paragraph" w:customStyle="1" w:styleId="Box2">
    <w:name w:val="Box2"/>
    <w:basedOn w:val="Standard"/>
    <w:qFormat/>
    <w:rsid w:val="0096080A"/>
    <w:pPr>
      <w:spacing w:after="60"/>
      <w:ind w:left="1418" w:hanging="709"/>
    </w:pPr>
  </w:style>
  <w:style w:type="paragraph" w:customStyle="1" w:styleId="Box3">
    <w:name w:val="Box3"/>
    <w:basedOn w:val="Standard"/>
    <w:qFormat/>
    <w:rsid w:val="004577B3"/>
    <w:pPr>
      <w:spacing w:after="60"/>
      <w:ind w:left="2127" w:hanging="709"/>
    </w:pPr>
    <w:rPr>
      <w:rFonts w:cs="Arial"/>
      <w:szCs w:val="18"/>
    </w:rPr>
  </w:style>
  <w:style w:type="paragraph" w:styleId="Listenabsatz">
    <w:name w:val="List Paragraph"/>
    <w:basedOn w:val="Standard"/>
    <w:uiPriority w:val="34"/>
    <w:qFormat/>
    <w:rsid w:val="00415B94"/>
    <w:pPr>
      <w:ind w:left="720"/>
      <w:contextualSpacing/>
    </w:pPr>
  </w:style>
  <w:style w:type="paragraph" w:customStyle="1" w:styleId="Default">
    <w:name w:val="Default"/>
    <w:rsid w:val="00AC2CD1"/>
    <w:pPr>
      <w:autoSpaceDE w:val="0"/>
      <w:autoSpaceDN w:val="0"/>
      <w:adjustRightInd w:val="0"/>
    </w:pPr>
    <w:rPr>
      <w:rFonts w:ascii="Arial" w:hAnsi="Arial" w:cs="Arial"/>
      <w:color w:val="000000"/>
      <w:sz w:val="24"/>
      <w:szCs w:val="24"/>
    </w:rPr>
  </w:style>
  <w:style w:type="character" w:styleId="Erwhnung">
    <w:name w:val="Mention"/>
    <w:basedOn w:val="Absatz-Standardschriftart"/>
    <w:uiPriority w:val="99"/>
    <w:unhideWhenUsed/>
    <w:rsid w:val="009A24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24819">
      <w:bodyDiv w:val="1"/>
      <w:marLeft w:val="0"/>
      <w:marRight w:val="0"/>
      <w:marTop w:val="0"/>
      <w:marBottom w:val="0"/>
      <w:divBdr>
        <w:top w:val="none" w:sz="0" w:space="0" w:color="auto"/>
        <w:left w:val="none" w:sz="0" w:space="0" w:color="auto"/>
        <w:bottom w:val="none" w:sz="0" w:space="0" w:color="auto"/>
        <w:right w:val="none" w:sz="0" w:space="0" w:color="auto"/>
      </w:divBdr>
      <w:divsChild>
        <w:div w:id="276299838">
          <w:marLeft w:val="0"/>
          <w:marRight w:val="0"/>
          <w:marTop w:val="0"/>
          <w:marBottom w:val="0"/>
          <w:divBdr>
            <w:top w:val="none" w:sz="0" w:space="0" w:color="auto"/>
            <w:left w:val="none" w:sz="0" w:space="0" w:color="auto"/>
            <w:bottom w:val="none" w:sz="0" w:space="0" w:color="auto"/>
            <w:right w:val="none" w:sz="0" w:space="0" w:color="auto"/>
          </w:divBdr>
        </w:div>
        <w:div w:id="286201283">
          <w:marLeft w:val="0"/>
          <w:marRight w:val="0"/>
          <w:marTop w:val="0"/>
          <w:marBottom w:val="0"/>
          <w:divBdr>
            <w:top w:val="none" w:sz="0" w:space="0" w:color="auto"/>
            <w:left w:val="none" w:sz="0" w:space="0" w:color="auto"/>
            <w:bottom w:val="none" w:sz="0" w:space="0" w:color="auto"/>
            <w:right w:val="none" w:sz="0" w:space="0" w:color="auto"/>
          </w:divBdr>
        </w:div>
        <w:div w:id="618268069">
          <w:marLeft w:val="0"/>
          <w:marRight w:val="0"/>
          <w:marTop w:val="0"/>
          <w:marBottom w:val="0"/>
          <w:divBdr>
            <w:top w:val="none" w:sz="0" w:space="0" w:color="auto"/>
            <w:left w:val="none" w:sz="0" w:space="0" w:color="auto"/>
            <w:bottom w:val="none" w:sz="0" w:space="0" w:color="auto"/>
            <w:right w:val="none" w:sz="0" w:space="0" w:color="auto"/>
          </w:divBdr>
        </w:div>
        <w:div w:id="830947064">
          <w:marLeft w:val="0"/>
          <w:marRight w:val="0"/>
          <w:marTop w:val="0"/>
          <w:marBottom w:val="0"/>
          <w:divBdr>
            <w:top w:val="none" w:sz="0" w:space="0" w:color="auto"/>
            <w:left w:val="none" w:sz="0" w:space="0" w:color="auto"/>
            <w:bottom w:val="none" w:sz="0" w:space="0" w:color="auto"/>
            <w:right w:val="none" w:sz="0" w:space="0" w:color="auto"/>
          </w:divBdr>
        </w:div>
        <w:div w:id="964316824">
          <w:marLeft w:val="0"/>
          <w:marRight w:val="0"/>
          <w:marTop w:val="0"/>
          <w:marBottom w:val="0"/>
          <w:divBdr>
            <w:top w:val="none" w:sz="0" w:space="0" w:color="auto"/>
            <w:left w:val="none" w:sz="0" w:space="0" w:color="auto"/>
            <w:bottom w:val="none" w:sz="0" w:space="0" w:color="auto"/>
            <w:right w:val="none" w:sz="0" w:space="0" w:color="auto"/>
          </w:divBdr>
        </w:div>
        <w:div w:id="983310854">
          <w:marLeft w:val="0"/>
          <w:marRight w:val="0"/>
          <w:marTop w:val="0"/>
          <w:marBottom w:val="0"/>
          <w:divBdr>
            <w:top w:val="none" w:sz="0" w:space="0" w:color="auto"/>
            <w:left w:val="none" w:sz="0" w:space="0" w:color="auto"/>
            <w:bottom w:val="none" w:sz="0" w:space="0" w:color="auto"/>
            <w:right w:val="none" w:sz="0" w:space="0" w:color="auto"/>
          </w:divBdr>
        </w:div>
        <w:div w:id="1100026008">
          <w:marLeft w:val="0"/>
          <w:marRight w:val="0"/>
          <w:marTop w:val="0"/>
          <w:marBottom w:val="0"/>
          <w:divBdr>
            <w:top w:val="none" w:sz="0" w:space="0" w:color="auto"/>
            <w:left w:val="none" w:sz="0" w:space="0" w:color="auto"/>
            <w:bottom w:val="none" w:sz="0" w:space="0" w:color="auto"/>
            <w:right w:val="none" w:sz="0" w:space="0" w:color="auto"/>
          </w:divBdr>
        </w:div>
        <w:div w:id="1257136291">
          <w:marLeft w:val="0"/>
          <w:marRight w:val="0"/>
          <w:marTop w:val="0"/>
          <w:marBottom w:val="0"/>
          <w:divBdr>
            <w:top w:val="none" w:sz="0" w:space="0" w:color="auto"/>
            <w:left w:val="none" w:sz="0" w:space="0" w:color="auto"/>
            <w:bottom w:val="none" w:sz="0" w:space="0" w:color="auto"/>
            <w:right w:val="none" w:sz="0" w:space="0" w:color="auto"/>
          </w:divBdr>
        </w:div>
        <w:div w:id="1426077280">
          <w:marLeft w:val="0"/>
          <w:marRight w:val="0"/>
          <w:marTop w:val="0"/>
          <w:marBottom w:val="0"/>
          <w:divBdr>
            <w:top w:val="none" w:sz="0" w:space="0" w:color="auto"/>
            <w:left w:val="none" w:sz="0" w:space="0" w:color="auto"/>
            <w:bottom w:val="none" w:sz="0" w:space="0" w:color="auto"/>
            <w:right w:val="none" w:sz="0" w:space="0" w:color="auto"/>
          </w:divBdr>
        </w:div>
        <w:div w:id="1529953469">
          <w:marLeft w:val="0"/>
          <w:marRight w:val="0"/>
          <w:marTop w:val="0"/>
          <w:marBottom w:val="0"/>
          <w:divBdr>
            <w:top w:val="none" w:sz="0" w:space="0" w:color="auto"/>
            <w:left w:val="none" w:sz="0" w:space="0" w:color="auto"/>
            <w:bottom w:val="none" w:sz="0" w:space="0" w:color="auto"/>
            <w:right w:val="none" w:sz="0" w:space="0" w:color="auto"/>
          </w:divBdr>
        </w:div>
        <w:div w:id="1946688150">
          <w:marLeft w:val="0"/>
          <w:marRight w:val="0"/>
          <w:marTop w:val="0"/>
          <w:marBottom w:val="0"/>
          <w:divBdr>
            <w:top w:val="none" w:sz="0" w:space="0" w:color="auto"/>
            <w:left w:val="none" w:sz="0" w:space="0" w:color="auto"/>
            <w:bottom w:val="none" w:sz="0" w:space="0" w:color="auto"/>
            <w:right w:val="none" w:sz="0" w:space="0" w:color="auto"/>
          </w:divBdr>
        </w:div>
      </w:divsChild>
    </w:div>
    <w:div w:id="206337104">
      <w:bodyDiv w:val="1"/>
      <w:marLeft w:val="0"/>
      <w:marRight w:val="0"/>
      <w:marTop w:val="0"/>
      <w:marBottom w:val="0"/>
      <w:divBdr>
        <w:top w:val="none" w:sz="0" w:space="0" w:color="auto"/>
        <w:left w:val="none" w:sz="0" w:space="0" w:color="auto"/>
        <w:bottom w:val="none" w:sz="0" w:space="0" w:color="auto"/>
        <w:right w:val="none" w:sz="0" w:space="0" w:color="auto"/>
      </w:divBdr>
      <w:divsChild>
        <w:div w:id="736171914">
          <w:marLeft w:val="0"/>
          <w:marRight w:val="0"/>
          <w:marTop w:val="0"/>
          <w:marBottom w:val="0"/>
          <w:divBdr>
            <w:top w:val="none" w:sz="0" w:space="0" w:color="auto"/>
            <w:left w:val="none" w:sz="0" w:space="0" w:color="auto"/>
            <w:bottom w:val="none" w:sz="0" w:space="0" w:color="auto"/>
            <w:right w:val="none" w:sz="0" w:space="0" w:color="auto"/>
          </w:divBdr>
        </w:div>
        <w:div w:id="2147122890">
          <w:marLeft w:val="0"/>
          <w:marRight w:val="0"/>
          <w:marTop w:val="0"/>
          <w:marBottom w:val="0"/>
          <w:divBdr>
            <w:top w:val="none" w:sz="0" w:space="0" w:color="auto"/>
            <w:left w:val="none" w:sz="0" w:space="0" w:color="auto"/>
            <w:bottom w:val="none" w:sz="0" w:space="0" w:color="auto"/>
            <w:right w:val="none" w:sz="0" w:space="0" w:color="auto"/>
          </w:divBdr>
        </w:div>
      </w:divsChild>
    </w:div>
    <w:div w:id="539778308">
      <w:bodyDiv w:val="1"/>
      <w:marLeft w:val="0"/>
      <w:marRight w:val="0"/>
      <w:marTop w:val="0"/>
      <w:marBottom w:val="0"/>
      <w:divBdr>
        <w:top w:val="none" w:sz="0" w:space="0" w:color="auto"/>
        <w:left w:val="none" w:sz="0" w:space="0" w:color="auto"/>
        <w:bottom w:val="none" w:sz="0" w:space="0" w:color="auto"/>
        <w:right w:val="none" w:sz="0" w:space="0" w:color="auto"/>
      </w:divBdr>
    </w:div>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36958">
      <w:bodyDiv w:val="1"/>
      <w:marLeft w:val="0"/>
      <w:marRight w:val="0"/>
      <w:marTop w:val="0"/>
      <w:marBottom w:val="0"/>
      <w:divBdr>
        <w:top w:val="none" w:sz="0" w:space="0" w:color="auto"/>
        <w:left w:val="none" w:sz="0" w:space="0" w:color="auto"/>
        <w:bottom w:val="none" w:sz="0" w:space="0" w:color="auto"/>
        <w:right w:val="none" w:sz="0" w:space="0" w:color="auto"/>
      </w:divBdr>
    </w:div>
    <w:div w:id="1062824030">
      <w:bodyDiv w:val="1"/>
      <w:marLeft w:val="0"/>
      <w:marRight w:val="0"/>
      <w:marTop w:val="0"/>
      <w:marBottom w:val="0"/>
      <w:divBdr>
        <w:top w:val="none" w:sz="0" w:space="0" w:color="auto"/>
        <w:left w:val="none" w:sz="0" w:space="0" w:color="auto"/>
        <w:bottom w:val="none" w:sz="0" w:space="0" w:color="auto"/>
        <w:right w:val="none" w:sz="0" w:space="0" w:color="auto"/>
      </w:divBdr>
    </w:div>
    <w:div w:id="1245841837">
      <w:bodyDiv w:val="1"/>
      <w:marLeft w:val="0"/>
      <w:marRight w:val="0"/>
      <w:marTop w:val="0"/>
      <w:marBottom w:val="0"/>
      <w:divBdr>
        <w:top w:val="none" w:sz="0" w:space="0" w:color="auto"/>
        <w:left w:val="none" w:sz="0" w:space="0" w:color="auto"/>
        <w:bottom w:val="none" w:sz="0" w:space="0" w:color="auto"/>
        <w:right w:val="none" w:sz="0" w:space="0" w:color="auto"/>
      </w:divBdr>
      <w:divsChild>
        <w:div w:id="115607024">
          <w:marLeft w:val="0"/>
          <w:marRight w:val="0"/>
          <w:marTop w:val="0"/>
          <w:marBottom w:val="0"/>
          <w:divBdr>
            <w:top w:val="none" w:sz="0" w:space="0" w:color="auto"/>
            <w:left w:val="none" w:sz="0" w:space="0" w:color="auto"/>
            <w:bottom w:val="none" w:sz="0" w:space="0" w:color="auto"/>
            <w:right w:val="none" w:sz="0" w:space="0" w:color="auto"/>
          </w:divBdr>
        </w:div>
        <w:div w:id="366682256">
          <w:marLeft w:val="0"/>
          <w:marRight w:val="0"/>
          <w:marTop w:val="0"/>
          <w:marBottom w:val="0"/>
          <w:divBdr>
            <w:top w:val="none" w:sz="0" w:space="0" w:color="auto"/>
            <w:left w:val="none" w:sz="0" w:space="0" w:color="auto"/>
            <w:bottom w:val="none" w:sz="0" w:space="0" w:color="auto"/>
            <w:right w:val="none" w:sz="0" w:space="0" w:color="auto"/>
          </w:divBdr>
        </w:div>
        <w:div w:id="498346904">
          <w:marLeft w:val="0"/>
          <w:marRight w:val="0"/>
          <w:marTop w:val="0"/>
          <w:marBottom w:val="0"/>
          <w:divBdr>
            <w:top w:val="none" w:sz="0" w:space="0" w:color="auto"/>
            <w:left w:val="none" w:sz="0" w:space="0" w:color="auto"/>
            <w:bottom w:val="none" w:sz="0" w:space="0" w:color="auto"/>
            <w:right w:val="none" w:sz="0" w:space="0" w:color="auto"/>
          </w:divBdr>
        </w:div>
        <w:div w:id="559824912">
          <w:marLeft w:val="0"/>
          <w:marRight w:val="0"/>
          <w:marTop w:val="0"/>
          <w:marBottom w:val="0"/>
          <w:divBdr>
            <w:top w:val="none" w:sz="0" w:space="0" w:color="auto"/>
            <w:left w:val="none" w:sz="0" w:space="0" w:color="auto"/>
            <w:bottom w:val="none" w:sz="0" w:space="0" w:color="auto"/>
            <w:right w:val="none" w:sz="0" w:space="0" w:color="auto"/>
          </w:divBdr>
        </w:div>
        <w:div w:id="733967230">
          <w:marLeft w:val="0"/>
          <w:marRight w:val="0"/>
          <w:marTop w:val="0"/>
          <w:marBottom w:val="0"/>
          <w:divBdr>
            <w:top w:val="none" w:sz="0" w:space="0" w:color="auto"/>
            <w:left w:val="none" w:sz="0" w:space="0" w:color="auto"/>
            <w:bottom w:val="none" w:sz="0" w:space="0" w:color="auto"/>
            <w:right w:val="none" w:sz="0" w:space="0" w:color="auto"/>
          </w:divBdr>
        </w:div>
        <w:div w:id="911088802">
          <w:marLeft w:val="0"/>
          <w:marRight w:val="0"/>
          <w:marTop w:val="0"/>
          <w:marBottom w:val="0"/>
          <w:divBdr>
            <w:top w:val="none" w:sz="0" w:space="0" w:color="auto"/>
            <w:left w:val="none" w:sz="0" w:space="0" w:color="auto"/>
            <w:bottom w:val="none" w:sz="0" w:space="0" w:color="auto"/>
            <w:right w:val="none" w:sz="0" w:space="0" w:color="auto"/>
          </w:divBdr>
        </w:div>
        <w:div w:id="937907979">
          <w:marLeft w:val="0"/>
          <w:marRight w:val="0"/>
          <w:marTop w:val="0"/>
          <w:marBottom w:val="0"/>
          <w:divBdr>
            <w:top w:val="none" w:sz="0" w:space="0" w:color="auto"/>
            <w:left w:val="none" w:sz="0" w:space="0" w:color="auto"/>
            <w:bottom w:val="none" w:sz="0" w:space="0" w:color="auto"/>
            <w:right w:val="none" w:sz="0" w:space="0" w:color="auto"/>
          </w:divBdr>
        </w:div>
        <w:div w:id="1045104238">
          <w:marLeft w:val="0"/>
          <w:marRight w:val="0"/>
          <w:marTop w:val="0"/>
          <w:marBottom w:val="0"/>
          <w:divBdr>
            <w:top w:val="none" w:sz="0" w:space="0" w:color="auto"/>
            <w:left w:val="none" w:sz="0" w:space="0" w:color="auto"/>
            <w:bottom w:val="none" w:sz="0" w:space="0" w:color="auto"/>
            <w:right w:val="none" w:sz="0" w:space="0" w:color="auto"/>
          </w:divBdr>
        </w:div>
        <w:div w:id="1640452543">
          <w:marLeft w:val="0"/>
          <w:marRight w:val="0"/>
          <w:marTop w:val="0"/>
          <w:marBottom w:val="0"/>
          <w:divBdr>
            <w:top w:val="none" w:sz="0" w:space="0" w:color="auto"/>
            <w:left w:val="none" w:sz="0" w:space="0" w:color="auto"/>
            <w:bottom w:val="none" w:sz="0" w:space="0" w:color="auto"/>
            <w:right w:val="none" w:sz="0" w:space="0" w:color="auto"/>
          </w:divBdr>
        </w:div>
        <w:div w:id="1845439642">
          <w:marLeft w:val="0"/>
          <w:marRight w:val="0"/>
          <w:marTop w:val="0"/>
          <w:marBottom w:val="0"/>
          <w:divBdr>
            <w:top w:val="none" w:sz="0" w:space="0" w:color="auto"/>
            <w:left w:val="none" w:sz="0" w:space="0" w:color="auto"/>
            <w:bottom w:val="none" w:sz="0" w:space="0" w:color="auto"/>
            <w:right w:val="none" w:sz="0" w:space="0" w:color="auto"/>
          </w:divBdr>
        </w:div>
        <w:div w:id="2056541351">
          <w:marLeft w:val="0"/>
          <w:marRight w:val="0"/>
          <w:marTop w:val="0"/>
          <w:marBottom w:val="0"/>
          <w:divBdr>
            <w:top w:val="none" w:sz="0" w:space="0" w:color="auto"/>
            <w:left w:val="none" w:sz="0" w:space="0" w:color="auto"/>
            <w:bottom w:val="none" w:sz="0" w:space="0" w:color="auto"/>
            <w:right w:val="none" w:sz="0" w:space="0" w:color="auto"/>
          </w:divBdr>
        </w:div>
      </w:divsChild>
    </w:div>
    <w:div w:id="1275090919">
      <w:bodyDiv w:val="1"/>
      <w:marLeft w:val="0"/>
      <w:marRight w:val="0"/>
      <w:marTop w:val="0"/>
      <w:marBottom w:val="0"/>
      <w:divBdr>
        <w:top w:val="none" w:sz="0" w:space="0" w:color="auto"/>
        <w:left w:val="none" w:sz="0" w:space="0" w:color="auto"/>
        <w:bottom w:val="none" w:sz="0" w:space="0" w:color="auto"/>
        <w:right w:val="none" w:sz="0" w:space="0" w:color="auto"/>
      </w:divBdr>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992102631">
      <w:bodyDiv w:val="1"/>
      <w:marLeft w:val="0"/>
      <w:marRight w:val="0"/>
      <w:marTop w:val="0"/>
      <w:marBottom w:val="0"/>
      <w:divBdr>
        <w:top w:val="none" w:sz="0" w:space="0" w:color="auto"/>
        <w:left w:val="none" w:sz="0" w:space="0" w:color="auto"/>
        <w:bottom w:val="none" w:sz="0" w:space="0" w:color="auto"/>
        <w:right w:val="none" w:sz="0" w:space="0" w:color="auto"/>
      </w:divBdr>
    </w:div>
    <w:div w:id="2011979065">
      <w:bodyDiv w:val="1"/>
      <w:marLeft w:val="0"/>
      <w:marRight w:val="0"/>
      <w:marTop w:val="0"/>
      <w:marBottom w:val="0"/>
      <w:divBdr>
        <w:top w:val="none" w:sz="0" w:space="0" w:color="auto"/>
        <w:left w:val="none" w:sz="0" w:space="0" w:color="auto"/>
        <w:bottom w:val="none" w:sz="0" w:space="0" w:color="auto"/>
        <w:right w:val="none" w:sz="0" w:space="0" w:color="auto"/>
      </w:divBdr>
    </w:div>
    <w:div w:id="2073963356">
      <w:bodyDiv w:val="1"/>
      <w:marLeft w:val="0"/>
      <w:marRight w:val="0"/>
      <w:marTop w:val="0"/>
      <w:marBottom w:val="0"/>
      <w:divBdr>
        <w:top w:val="none" w:sz="0" w:space="0" w:color="auto"/>
        <w:left w:val="none" w:sz="0" w:space="0" w:color="auto"/>
        <w:bottom w:val="none" w:sz="0" w:space="0" w:color="auto"/>
        <w:right w:val="none" w:sz="0" w:space="0" w:color="auto"/>
      </w:divBdr>
    </w:div>
    <w:div w:id="2087604653">
      <w:bodyDiv w:val="1"/>
      <w:marLeft w:val="0"/>
      <w:marRight w:val="0"/>
      <w:marTop w:val="0"/>
      <w:marBottom w:val="0"/>
      <w:divBdr>
        <w:top w:val="none" w:sz="0" w:space="0" w:color="auto"/>
        <w:left w:val="none" w:sz="0" w:space="0" w:color="auto"/>
        <w:bottom w:val="none" w:sz="0" w:space="0" w:color="auto"/>
        <w:right w:val="none" w:sz="0" w:space="0" w:color="auto"/>
      </w:divBdr>
    </w:div>
    <w:div w:id="212017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hnung@autobahn.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mwi.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o.bund.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F6E87E1549974A8153BD6E4B477344" ma:contentTypeVersion="11" ma:contentTypeDescription="Ein neues Dokument erstellen." ma:contentTypeScope="" ma:versionID="8b7ba75e218606831cf5fc8de8913787">
  <xsd:schema xmlns:xsd="http://www.w3.org/2001/XMLSchema" xmlns:xs="http://www.w3.org/2001/XMLSchema" xmlns:p="http://schemas.microsoft.com/office/2006/metadata/properties" xmlns:ns2="0139592d-c1fa-4b48-8788-b34293aa02ac" xmlns:ns3="cd262d1f-9e57-4c11-9d70-a1484a92aa85" targetNamespace="http://schemas.microsoft.com/office/2006/metadata/properties" ma:root="true" ma:fieldsID="2b0ac07fe5b4f2763472fed4fb5d4c58" ns2:_="" ns3:_="">
    <xsd:import namespace="0139592d-c1fa-4b48-8788-b34293aa02ac"/>
    <xsd:import namespace="cd262d1f-9e57-4c11-9d70-a1484a92aa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92d-c1fa-4b48-8788-b34293aa0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1694422-2b07-46da-88d8-5ad29c96ce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62d1f-9e57-4c11-9d70-a1484a92aa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ff6897-b06d-4b75-a85b-891ad9bd4633}" ma:internalName="TaxCatchAll" ma:showField="CatchAllData" ma:web="cd262d1f-9e57-4c11-9d70-a1484a92a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262d1f-9e57-4c11-9d70-a1484a92aa85" xsi:nil="true"/>
    <lcf76f155ced4ddcb4097134ff3c332f xmlns="0139592d-c1fa-4b48-8788-b34293aa02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861E48-7E1C-4F2D-9B90-F1F4B4D023CA}">
  <ds:schemaRefs>
    <ds:schemaRef ds:uri="http://schemas.openxmlformats.org/officeDocument/2006/bibliography"/>
  </ds:schemaRefs>
</ds:datastoreItem>
</file>

<file path=customXml/itemProps2.xml><?xml version="1.0" encoding="utf-8"?>
<ds:datastoreItem xmlns:ds="http://schemas.openxmlformats.org/officeDocument/2006/customXml" ds:itemID="{A66768A5-049F-4B64-B1C8-AF6EA9437680}">
  <ds:schemaRefs>
    <ds:schemaRef ds:uri="http://schemas.microsoft.com/sharepoint/v3/contenttype/forms"/>
  </ds:schemaRefs>
</ds:datastoreItem>
</file>

<file path=customXml/itemProps3.xml><?xml version="1.0" encoding="utf-8"?>
<ds:datastoreItem xmlns:ds="http://schemas.openxmlformats.org/officeDocument/2006/customXml" ds:itemID="{B96FC24D-9D38-434F-B825-167782FFA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92d-c1fa-4b48-8788-b34293aa02ac"/>
    <ds:schemaRef ds:uri="cd262d1f-9e57-4c11-9d70-a1484a92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C25CE-66C1-40B7-A58E-EF3FAFBB39A6}">
  <ds:schemaRefs>
    <ds:schemaRef ds:uri="http://schemas.microsoft.com/office/2006/documentManagement/types"/>
    <ds:schemaRef ds:uri="cd262d1f-9e57-4c11-9d70-a1484a92aa85"/>
    <ds:schemaRef ds:uri="http://schemas.microsoft.com/office/infopath/2007/PartnerControls"/>
    <ds:schemaRef ds:uri="http://www.w3.org/XML/1998/namespace"/>
    <ds:schemaRef ds:uri="0139592d-c1fa-4b48-8788-b34293aa02ac"/>
    <ds:schemaRef ds:uri="http://purl.org/dc/elements/1.1/"/>
    <ds:schemaRef ds:uri="http://purl.org/dc/terms/"/>
    <ds:schemaRef ds:uri="http://purl.org/dc/dcmityp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2486</Words>
  <Characters>21670</Characters>
  <Application>Microsoft Office Word</Application>
  <DocSecurity>8</DocSecurity>
  <Lines>180</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EVB-IT Systemvertrag</vt:lpstr>
      <vt:lpstr>EVB-IT Systemvertrag</vt:lpstr>
    </vt:vector>
  </TitlesOfParts>
  <Company>BMI</Company>
  <LinksUpToDate>false</LinksUpToDate>
  <CharactersWithSpaces>24108</CharactersWithSpaces>
  <SharedDoc>false</SharedDoc>
  <HLinks>
    <vt:vector size="216" baseType="variant">
      <vt:variant>
        <vt:i4>7667760</vt:i4>
      </vt:variant>
      <vt:variant>
        <vt:i4>246</vt:i4>
      </vt:variant>
      <vt:variant>
        <vt:i4>0</vt:i4>
      </vt:variant>
      <vt:variant>
        <vt:i4>5</vt:i4>
      </vt:variant>
      <vt:variant>
        <vt:lpwstr>http://www.bmwi.de/</vt:lpwstr>
      </vt:variant>
      <vt:variant>
        <vt:lpwstr/>
      </vt:variant>
      <vt:variant>
        <vt:i4>6291554</vt:i4>
      </vt:variant>
      <vt:variant>
        <vt:i4>243</vt:i4>
      </vt:variant>
      <vt:variant>
        <vt:i4>0</vt:i4>
      </vt:variant>
      <vt:variant>
        <vt:i4>5</vt:i4>
      </vt:variant>
      <vt:variant>
        <vt:lpwstr>http://www.cio.bund.de/</vt:lpwstr>
      </vt:variant>
      <vt:variant>
        <vt:lpwstr/>
      </vt:variant>
      <vt:variant>
        <vt:i4>1835056</vt:i4>
      </vt:variant>
      <vt:variant>
        <vt:i4>200</vt:i4>
      </vt:variant>
      <vt:variant>
        <vt:i4>0</vt:i4>
      </vt:variant>
      <vt:variant>
        <vt:i4>5</vt:i4>
      </vt:variant>
      <vt:variant>
        <vt:lpwstr/>
      </vt:variant>
      <vt:variant>
        <vt:lpwstr>_Toc441238652</vt:lpwstr>
      </vt:variant>
      <vt:variant>
        <vt:i4>1835056</vt:i4>
      </vt:variant>
      <vt:variant>
        <vt:i4>194</vt:i4>
      </vt:variant>
      <vt:variant>
        <vt:i4>0</vt:i4>
      </vt:variant>
      <vt:variant>
        <vt:i4>5</vt:i4>
      </vt:variant>
      <vt:variant>
        <vt:lpwstr/>
      </vt:variant>
      <vt:variant>
        <vt:lpwstr>_Toc441238651</vt:lpwstr>
      </vt:variant>
      <vt:variant>
        <vt:i4>1835056</vt:i4>
      </vt:variant>
      <vt:variant>
        <vt:i4>188</vt:i4>
      </vt:variant>
      <vt:variant>
        <vt:i4>0</vt:i4>
      </vt:variant>
      <vt:variant>
        <vt:i4>5</vt:i4>
      </vt:variant>
      <vt:variant>
        <vt:lpwstr/>
      </vt:variant>
      <vt:variant>
        <vt:lpwstr>_Toc441238650</vt:lpwstr>
      </vt:variant>
      <vt:variant>
        <vt:i4>1900592</vt:i4>
      </vt:variant>
      <vt:variant>
        <vt:i4>182</vt:i4>
      </vt:variant>
      <vt:variant>
        <vt:i4>0</vt:i4>
      </vt:variant>
      <vt:variant>
        <vt:i4>5</vt:i4>
      </vt:variant>
      <vt:variant>
        <vt:lpwstr/>
      </vt:variant>
      <vt:variant>
        <vt:lpwstr>_Toc441238649</vt:lpwstr>
      </vt:variant>
      <vt:variant>
        <vt:i4>1900592</vt:i4>
      </vt:variant>
      <vt:variant>
        <vt:i4>176</vt:i4>
      </vt:variant>
      <vt:variant>
        <vt:i4>0</vt:i4>
      </vt:variant>
      <vt:variant>
        <vt:i4>5</vt:i4>
      </vt:variant>
      <vt:variant>
        <vt:lpwstr/>
      </vt:variant>
      <vt:variant>
        <vt:lpwstr>_Toc441238648</vt:lpwstr>
      </vt:variant>
      <vt:variant>
        <vt:i4>1900592</vt:i4>
      </vt:variant>
      <vt:variant>
        <vt:i4>170</vt:i4>
      </vt:variant>
      <vt:variant>
        <vt:i4>0</vt:i4>
      </vt:variant>
      <vt:variant>
        <vt:i4>5</vt:i4>
      </vt:variant>
      <vt:variant>
        <vt:lpwstr/>
      </vt:variant>
      <vt:variant>
        <vt:lpwstr>_Toc441238647</vt:lpwstr>
      </vt:variant>
      <vt:variant>
        <vt:i4>1900592</vt:i4>
      </vt:variant>
      <vt:variant>
        <vt:i4>164</vt:i4>
      </vt:variant>
      <vt:variant>
        <vt:i4>0</vt:i4>
      </vt:variant>
      <vt:variant>
        <vt:i4>5</vt:i4>
      </vt:variant>
      <vt:variant>
        <vt:lpwstr/>
      </vt:variant>
      <vt:variant>
        <vt:lpwstr>_Toc441238646</vt:lpwstr>
      </vt:variant>
      <vt:variant>
        <vt:i4>1900592</vt:i4>
      </vt:variant>
      <vt:variant>
        <vt:i4>158</vt:i4>
      </vt:variant>
      <vt:variant>
        <vt:i4>0</vt:i4>
      </vt:variant>
      <vt:variant>
        <vt:i4>5</vt:i4>
      </vt:variant>
      <vt:variant>
        <vt:lpwstr/>
      </vt:variant>
      <vt:variant>
        <vt:lpwstr>_Toc441238645</vt:lpwstr>
      </vt:variant>
      <vt:variant>
        <vt:i4>1900592</vt:i4>
      </vt:variant>
      <vt:variant>
        <vt:i4>152</vt:i4>
      </vt:variant>
      <vt:variant>
        <vt:i4>0</vt:i4>
      </vt:variant>
      <vt:variant>
        <vt:i4>5</vt:i4>
      </vt:variant>
      <vt:variant>
        <vt:lpwstr/>
      </vt:variant>
      <vt:variant>
        <vt:lpwstr>_Toc441238644</vt:lpwstr>
      </vt:variant>
      <vt:variant>
        <vt:i4>1900592</vt:i4>
      </vt:variant>
      <vt:variant>
        <vt:i4>146</vt:i4>
      </vt:variant>
      <vt:variant>
        <vt:i4>0</vt:i4>
      </vt:variant>
      <vt:variant>
        <vt:i4>5</vt:i4>
      </vt:variant>
      <vt:variant>
        <vt:lpwstr/>
      </vt:variant>
      <vt:variant>
        <vt:lpwstr>_Toc441238643</vt:lpwstr>
      </vt:variant>
      <vt:variant>
        <vt:i4>1900592</vt:i4>
      </vt:variant>
      <vt:variant>
        <vt:i4>140</vt:i4>
      </vt:variant>
      <vt:variant>
        <vt:i4>0</vt:i4>
      </vt:variant>
      <vt:variant>
        <vt:i4>5</vt:i4>
      </vt:variant>
      <vt:variant>
        <vt:lpwstr/>
      </vt:variant>
      <vt:variant>
        <vt:lpwstr>_Toc441238642</vt:lpwstr>
      </vt:variant>
      <vt:variant>
        <vt:i4>1900592</vt:i4>
      </vt:variant>
      <vt:variant>
        <vt:i4>134</vt:i4>
      </vt:variant>
      <vt:variant>
        <vt:i4>0</vt:i4>
      </vt:variant>
      <vt:variant>
        <vt:i4>5</vt:i4>
      </vt:variant>
      <vt:variant>
        <vt:lpwstr/>
      </vt:variant>
      <vt:variant>
        <vt:lpwstr>_Toc441238641</vt:lpwstr>
      </vt:variant>
      <vt:variant>
        <vt:i4>1900592</vt:i4>
      </vt:variant>
      <vt:variant>
        <vt:i4>128</vt:i4>
      </vt:variant>
      <vt:variant>
        <vt:i4>0</vt:i4>
      </vt:variant>
      <vt:variant>
        <vt:i4>5</vt:i4>
      </vt:variant>
      <vt:variant>
        <vt:lpwstr/>
      </vt:variant>
      <vt:variant>
        <vt:lpwstr>_Toc441238640</vt:lpwstr>
      </vt:variant>
      <vt:variant>
        <vt:i4>1703984</vt:i4>
      </vt:variant>
      <vt:variant>
        <vt:i4>122</vt:i4>
      </vt:variant>
      <vt:variant>
        <vt:i4>0</vt:i4>
      </vt:variant>
      <vt:variant>
        <vt:i4>5</vt:i4>
      </vt:variant>
      <vt:variant>
        <vt:lpwstr/>
      </vt:variant>
      <vt:variant>
        <vt:lpwstr>_Toc441238639</vt:lpwstr>
      </vt:variant>
      <vt:variant>
        <vt:i4>1703984</vt:i4>
      </vt:variant>
      <vt:variant>
        <vt:i4>116</vt:i4>
      </vt:variant>
      <vt:variant>
        <vt:i4>0</vt:i4>
      </vt:variant>
      <vt:variant>
        <vt:i4>5</vt:i4>
      </vt:variant>
      <vt:variant>
        <vt:lpwstr/>
      </vt:variant>
      <vt:variant>
        <vt:lpwstr>_Toc441238638</vt:lpwstr>
      </vt:variant>
      <vt:variant>
        <vt:i4>1703984</vt:i4>
      </vt:variant>
      <vt:variant>
        <vt:i4>110</vt:i4>
      </vt:variant>
      <vt:variant>
        <vt:i4>0</vt:i4>
      </vt:variant>
      <vt:variant>
        <vt:i4>5</vt:i4>
      </vt:variant>
      <vt:variant>
        <vt:lpwstr/>
      </vt:variant>
      <vt:variant>
        <vt:lpwstr>_Toc441238637</vt:lpwstr>
      </vt:variant>
      <vt:variant>
        <vt:i4>1703984</vt:i4>
      </vt:variant>
      <vt:variant>
        <vt:i4>104</vt:i4>
      </vt:variant>
      <vt:variant>
        <vt:i4>0</vt:i4>
      </vt:variant>
      <vt:variant>
        <vt:i4>5</vt:i4>
      </vt:variant>
      <vt:variant>
        <vt:lpwstr/>
      </vt:variant>
      <vt:variant>
        <vt:lpwstr>_Toc441238636</vt:lpwstr>
      </vt:variant>
      <vt:variant>
        <vt:i4>1703984</vt:i4>
      </vt:variant>
      <vt:variant>
        <vt:i4>98</vt:i4>
      </vt:variant>
      <vt:variant>
        <vt:i4>0</vt:i4>
      </vt:variant>
      <vt:variant>
        <vt:i4>5</vt:i4>
      </vt:variant>
      <vt:variant>
        <vt:lpwstr/>
      </vt:variant>
      <vt:variant>
        <vt:lpwstr>_Toc441238635</vt:lpwstr>
      </vt:variant>
      <vt:variant>
        <vt:i4>1703984</vt:i4>
      </vt:variant>
      <vt:variant>
        <vt:i4>92</vt:i4>
      </vt:variant>
      <vt:variant>
        <vt:i4>0</vt:i4>
      </vt:variant>
      <vt:variant>
        <vt:i4>5</vt:i4>
      </vt:variant>
      <vt:variant>
        <vt:lpwstr/>
      </vt:variant>
      <vt:variant>
        <vt:lpwstr>_Toc441238634</vt:lpwstr>
      </vt:variant>
      <vt:variant>
        <vt:i4>1703984</vt:i4>
      </vt:variant>
      <vt:variant>
        <vt:i4>86</vt:i4>
      </vt:variant>
      <vt:variant>
        <vt:i4>0</vt:i4>
      </vt:variant>
      <vt:variant>
        <vt:i4>5</vt:i4>
      </vt:variant>
      <vt:variant>
        <vt:lpwstr/>
      </vt:variant>
      <vt:variant>
        <vt:lpwstr>_Toc441238633</vt:lpwstr>
      </vt:variant>
      <vt:variant>
        <vt:i4>1703984</vt:i4>
      </vt:variant>
      <vt:variant>
        <vt:i4>80</vt:i4>
      </vt:variant>
      <vt:variant>
        <vt:i4>0</vt:i4>
      </vt:variant>
      <vt:variant>
        <vt:i4>5</vt:i4>
      </vt:variant>
      <vt:variant>
        <vt:lpwstr/>
      </vt:variant>
      <vt:variant>
        <vt:lpwstr>_Toc441238632</vt:lpwstr>
      </vt:variant>
      <vt:variant>
        <vt:i4>1703984</vt:i4>
      </vt:variant>
      <vt:variant>
        <vt:i4>74</vt:i4>
      </vt:variant>
      <vt:variant>
        <vt:i4>0</vt:i4>
      </vt:variant>
      <vt:variant>
        <vt:i4>5</vt:i4>
      </vt:variant>
      <vt:variant>
        <vt:lpwstr/>
      </vt:variant>
      <vt:variant>
        <vt:lpwstr>_Toc441238631</vt:lpwstr>
      </vt:variant>
      <vt:variant>
        <vt:i4>1703984</vt:i4>
      </vt:variant>
      <vt:variant>
        <vt:i4>68</vt:i4>
      </vt:variant>
      <vt:variant>
        <vt:i4>0</vt:i4>
      </vt:variant>
      <vt:variant>
        <vt:i4>5</vt:i4>
      </vt:variant>
      <vt:variant>
        <vt:lpwstr/>
      </vt:variant>
      <vt:variant>
        <vt:lpwstr>_Toc441238630</vt:lpwstr>
      </vt:variant>
      <vt:variant>
        <vt:i4>1769520</vt:i4>
      </vt:variant>
      <vt:variant>
        <vt:i4>62</vt:i4>
      </vt:variant>
      <vt:variant>
        <vt:i4>0</vt:i4>
      </vt:variant>
      <vt:variant>
        <vt:i4>5</vt:i4>
      </vt:variant>
      <vt:variant>
        <vt:lpwstr/>
      </vt:variant>
      <vt:variant>
        <vt:lpwstr>_Toc441238629</vt:lpwstr>
      </vt:variant>
      <vt:variant>
        <vt:i4>1769520</vt:i4>
      </vt:variant>
      <vt:variant>
        <vt:i4>56</vt:i4>
      </vt:variant>
      <vt:variant>
        <vt:i4>0</vt:i4>
      </vt:variant>
      <vt:variant>
        <vt:i4>5</vt:i4>
      </vt:variant>
      <vt:variant>
        <vt:lpwstr/>
      </vt:variant>
      <vt:variant>
        <vt:lpwstr>_Toc441238628</vt:lpwstr>
      </vt:variant>
      <vt:variant>
        <vt:i4>1769520</vt:i4>
      </vt:variant>
      <vt:variant>
        <vt:i4>50</vt:i4>
      </vt:variant>
      <vt:variant>
        <vt:i4>0</vt:i4>
      </vt:variant>
      <vt:variant>
        <vt:i4>5</vt:i4>
      </vt:variant>
      <vt:variant>
        <vt:lpwstr/>
      </vt:variant>
      <vt:variant>
        <vt:lpwstr>_Toc441238627</vt:lpwstr>
      </vt:variant>
      <vt:variant>
        <vt:i4>1769520</vt:i4>
      </vt:variant>
      <vt:variant>
        <vt:i4>44</vt:i4>
      </vt:variant>
      <vt:variant>
        <vt:i4>0</vt:i4>
      </vt:variant>
      <vt:variant>
        <vt:i4>5</vt:i4>
      </vt:variant>
      <vt:variant>
        <vt:lpwstr/>
      </vt:variant>
      <vt:variant>
        <vt:lpwstr>_Toc441238626</vt:lpwstr>
      </vt:variant>
      <vt:variant>
        <vt:i4>1769520</vt:i4>
      </vt:variant>
      <vt:variant>
        <vt:i4>38</vt:i4>
      </vt:variant>
      <vt:variant>
        <vt:i4>0</vt:i4>
      </vt:variant>
      <vt:variant>
        <vt:i4>5</vt:i4>
      </vt:variant>
      <vt:variant>
        <vt:lpwstr/>
      </vt:variant>
      <vt:variant>
        <vt:lpwstr>_Toc441238625</vt:lpwstr>
      </vt:variant>
      <vt:variant>
        <vt:i4>1769520</vt:i4>
      </vt:variant>
      <vt:variant>
        <vt:i4>32</vt:i4>
      </vt:variant>
      <vt:variant>
        <vt:i4>0</vt:i4>
      </vt:variant>
      <vt:variant>
        <vt:i4>5</vt:i4>
      </vt:variant>
      <vt:variant>
        <vt:lpwstr/>
      </vt:variant>
      <vt:variant>
        <vt:lpwstr>_Toc441238624</vt:lpwstr>
      </vt:variant>
      <vt:variant>
        <vt:i4>1769520</vt:i4>
      </vt:variant>
      <vt:variant>
        <vt:i4>26</vt:i4>
      </vt:variant>
      <vt:variant>
        <vt:i4>0</vt:i4>
      </vt:variant>
      <vt:variant>
        <vt:i4>5</vt:i4>
      </vt:variant>
      <vt:variant>
        <vt:lpwstr/>
      </vt:variant>
      <vt:variant>
        <vt:lpwstr>_Toc441238623</vt:lpwstr>
      </vt:variant>
      <vt:variant>
        <vt:i4>1769520</vt:i4>
      </vt:variant>
      <vt:variant>
        <vt:i4>20</vt:i4>
      </vt:variant>
      <vt:variant>
        <vt:i4>0</vt:i4>
      </vt:variant>
      <vt:variant>
        <vt:i4>5</vt:i4>
      </vt:variant>
      <vt:variant>
        <vt:lpwstr/>
      </vt:variant>
      <vt:variant>
        <vt:lpwstr>_Toc441238622</vt:lpwstr>
      </vt:variant>
      <vt:variant>
        <vt:i4>1769520</vt:i4>
      </vt:variant>
      <vt:variant>
        <vt:i4>14</vt:i4>
      </vt:variant>
      <vt:variant>
        <vt:i4>0</vt:i4>
      </vt:variant>
      <vt:variant>
        <vt:i4>5</vt:i4>
      </vt:variant>
      <vt:variant>
        <vt:lpwstr/>
      </vt:variant>
      <vt:variant>
        <vt:lpwstr>_Toc441238621</vt:lpwstr>
      </vt:variant>
      <vt:variant>
        <vt:i4>1769520</vt:i4>
      </vt:variant>
      <vt:variant>
        <vt:i4>8</vt:i4>
      </vt:variant>
      <vt:variant>
        <vt:i4>0</vt:i4>
      </vt:variant>
      <vt:variant>
        <vt:i4>5</vt:i4>
      </vt:variant>
      <vt:variant>
        <vt:lpwstr/>
      </vt:variant>
      <vt:variant>
        <vt:lpwstr>_Toc441238620</vt:lpwstr>
      </vt:variant>
      <vt:variant>
        <vt:i4>1572912</vt:i4>
      </vt:variant>
      <vt:variant>
        <vt:i4>2</vt:i4>
      </vt:variant>
      <vt:variant>
        <vt:i4>0</vt:i4>
      </vt:variant>
      <vt:variant>
        <vt:i4>5</vt:i4>
      </vt:variant>
      <vt:variant>
        <vt:lpwstr/>
      </vt:variant>
      <vt:variant>
        <vt:lpwstr>_Toc441238619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subject/>
  <dc:creator>AG EVB-IT</dc:creator>
  <cp:keywords/>
  <cp:lastModifiedBy>Messerschmidt, Micha (extern)</cp:lastModifiedBy>
  <cp:revision>36</cp:revision>
  <cp:lastPrinted>2016-03-15T09:58:00Z</cp:lastPrinted>
  <dcterms:created xsi:type="dcterms:W3CDTF">2025-11-18T14:21:00Z</dcterms:created>
  <dcterms:modified xsi:type="dcterms:W3CDTF">2026-02-27T10:36:00Z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894457350</vt:i4>
  </property>
  <property fmtid="{D5CDD505-2E9C-101B-9397-08002B2CF9AE}" pid="3" name="ContentTypeId">
    <vt:lpwstr>0x0101006FF6E87E1549974A8153BD6E4B477344</vt:lpwstr>
  </property>
  <property fmtid="{D5CDD505-2E9C-101B-9397-08002B2CF9AE}" pid="4" name="MediaServiceImageTags">
    <vt:lpwstr/>
  </property>
  <property fmtid="{D5CDD505-2E9C-101B-9397-08002B2CF9AE}" pid="5" name="docLang">
    <vt:lpwstr>de</vt:lpwstr>
  </property>
</Properties>
</file>